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28A" w:rsidRPr="00F85B80" w:rsidRDefault="0085528A" w:rsidP="002D3375">
      <w:pPr>
        <w:spacing w:line="240" w:lineRule="auto"/>
        <w:jc w:val="right"/>
        <w:rPr>
          <w:rFonts w:ascii="Times New Roman" w:hAnsi="Times New Roman" w:cs="Times New Roman"/>
          <w:i/>
          <w:iCs/>
        </w:rPr>
      </w:pPr>
      <w:r w:rsidRPr="00F85B80">
        <w:rPr>
          <w:rFonts w:ascii="Times New Roman" w:hAnsi="Times New Roman" w:cs="Times New Roman"/>
          <w:b/>
          <w:bCs/>
        </w:rPr>
        <w:tab/>
      </w:r>
      <w:r w:rsidRPr="00F85B80">
        <w:rPr>
          <w:rFonts w:ascii="Times New Roman" w:hAnsi="Times New Roman" w:cs="Times New Roman"/>
          <w:b/>
          <w:bCs/>
        </w:rPr>
        <w:tab/>
      </w:r>
      <w:r w:rsidRPr="00F85B80">
        <w:rPr>
          <w:rFonts w:ascii="Times New Roman" w:hAnsi="Times New Roman" w:cs="Times New Roman"/>
          <w:b/>
          <w:bCs/>
        </w:rPr>
        <w:tab/>
      </w:r>
      <w:r w:rsidRPr="00F85B80">
        <w:rPr>
          <w:rFonts w:ascii="Times New Roman" w:hAnsi="Times New Roman" w:cs="Times New Roman"/>
          <w:b/>
          <w:bCs/>
        </w:rPr>
        <w:tab/>
      </w:r>
      <w:r w:rsidRPr="00F85B80">
        <w:rPr>
          <w:rFonts w:ascii="Times New Roman" w:hAnsi="Times New Roman" w:cs="Times New Roman"/>
          <w:b/>
          <w:bCs/>
        </w:rPr>
        <w:tab/>
      </w:r>
      <w:r w:rsidRPr="00F85B80">
        <w:rPr>
          <w:rFonts w:ascii="Times New Roman" w:hAnsi="Times New Roman" w:cs="Times New Roman"/>
          <w:b/>
          <w:bCs/>
        </w:rPr>
        <w:tab/>
      </w:r>
      <w:r w:rsidRPr="00F85B80">
        <w:rPr>
          <w:rFonts w:ascii="Times New Roman" w:hAnsi="Times New Roman" w:cs="Times New Roman"/>
          <w:i/>
          <w:iCs/>
        </w:rPr>
        <w:t>Załącznik nr 1.5 do Zarządzenia Rektora UR  nr 12/2019</w:t>
      </w:r>
    </w:p>
    <w:p w:rsidR="0085528A" w:rsidRPr="00F85B80" w:rsidRDefault="0085528A" w:rsidP="009C54AE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4"/>
        </w:rPr>
      </w:pPr>
      <w:r w:rsidRPr="00F85B80">
        <w:rPr>
          <w:rFonts w:ascii="Times New Roman" w:hAnsi="Times New Roman" w:cs="Times New Roman"/>
          <w:b/>
          <w:bCs/>
          <w:smallCaps/>
          <w:sz w:val="24"/>
        </w:rPr>
        <w:t>SYLABUS</w:t>
      </w:r>
    </w:p>
    <w:p w:rsidR="0085528A" w:rsidRPr="00F85B80" w:rsidRDefault="0085528A" w:rsidP="00EA4832">
      <w:pPr>
        <w:spacing w:after="0" w:line="240" w:lineRule="exact"/>
        <w:jc w:val="center"/>
        <w:rPr>
          <w:rFonts w:ascii="Times New Roman" w:hAnsi="Times New Roman" w:cs="Times New Roman"/>
          <w:b/>
          <w:bCs/>
          <w:smallCaps/>
          <w:sz w:val="24"/>
        </w:rPr>
      </w:pPr>
      <w:r w:rsidRPr="00F85B80">
        <w:rPr>
          <w:rFonts w:ascii="Times New Roman" w:hAnsi="Times New Roman" w:cs="Times New Roman"/>
          <w:b/>
          <w:bCs/>
          <w:smallCaps/>
          <w:sz w:val="24"/>
        </w:rPr>
        <w:t>dotyczy cyklu kształcenia</w:t>
      </w:r>
      <w:r w:rsidR="00CC64DE" w:rsidRPr="00F85B80">
        <w:rPr>
          <w:rFonts w:ascii="Times New Roman" w:hAnsi="Times New Roman" w:cs="Times New Roman"/>
          <w:b/>
          <w:bCs/>
          <w:smallCaps/>
          <w:sz w:val="24"/>
        </w:rPr>
        <w:t xml:space="preserve"> </w:t>
      </w:r>
      <w:r w:rsidRPr="00F85B80">
        <w:rPr>
          <w:rFonts w:ascii="Times New Roman" w:hAnsi="Times New Roman" w:cs="Times New Roman"/>
          <w:i/>
          <w:iCs/>
          <w:smallCaps/>
          <w:sz w:val="24"/>
        </w:rPr>
        <w:t>2019-2022</w:t>
      </w:r>
    </w:p>
    <w:p w:rsidR="0085528A" w:rsidRPr="00F85B80" w:rsidRDefault="00F85B80" w:rsidP="00F85B80">
      <w:pPr>
        <w:spacing w:after="0" w:line="240" w:lineRule="exact"/>
        <w:ind w:left="566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i/>
          <w:iCs/>
          <w:sz w:val="20"/>
        </w:rPr>
        <w:t xml:space="preserve">  </w:t>
      </w:r>
      <w:r w:rsidR="0085528A" w:rsidRPr="00F85B80">
        <w:rPr>
          <w:rFonts w:ascii="Times New Roman" w:hAnsi="Times New Roman" w:cs="Times New Roman"/>
          <w:i/>
          <w:iCs/>
          <w:sz w:val="20"/>
        </w:rPr>
        <w:t>(skrajne daty</w:t>
      </w:r>
      <w:r w:rsidR="0085528A" w:rsidRPr="00F85B80">
        <w:rPr>
          <w:rFonts w:ascii="Times New Roman" w:hAnsi="Times New Roman" w:cs="Times New Roman"/>
          <w:sz w:val="20"/>
        </w:rPr>
        <w:t>)</w:t>
      </w:r>
    </w:p>
    <w:p w:rsidR="0085528A" w:rsidRPr="00F85B80" w:rsidRDefault="0085528A" w:rsidP="00EA4832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F85B80">
        <w:rPr>
          <w:rFonts w:ascii="Times New Roman" w:hAnsi="Times New Roman" w:cs="Times New Roman"/>
        </w:rPr>
        <w:tab/>
      </w:r>
      <w:r w:rsidRPr="00F85B80">
        <w:rPr>
          <w:rFonts w:ascii="Times New Roman" w:hAnsi="Times New Roman" w:cs="Times New Roman"/>
        </w:rPr>
        <w:tab/>
      </w:r>
      <w:r w:rsidRPr="00F85B80">
        <w:rPr>
          <w:rFonts w:ascii="Times New Roman" w:hAnsi="Times New Roman" w:cs="Times New Roman"/>
        </w:rPr>
        <w:tab/>
      </w:r>
      <w:r w:rsidRPr="00F85B80">
        <w:rPr>
          <w:rFonts w:ascii="Times New Roman" w:hAnsi="Times New Roman" w:cs="Times New Roman"/>
        </w:rPr>
        <w:tab/>
        <w:t>Rok akademicki 2019/2020</w:t>
      </w:r>
    </w:p>
    <w:p w:rsidR="0085528A" w:rsidRPr="00F85B80" w:rsidRDefault="0085528A" w:rsidP="009C54AE">
      <w:pPr>
        <w:spacing w:after="0" w:line="240" w:lineRule="auto"/>
        <w:rPr>
          <w:rFonts w:ascii="Times New Roman" w:hAnsi="Times New Roman" w:cs="Times New Roman"/>
        </w:rPr>
      </w:pPr>
    </w:p>
    <w:p w:rsidR="0085528A" w:rsidRDefault="0085528A" w:rsidP="00F85B80">
      <w:pPr>
        <w:pStyle w:val="Punktygwne"/>
        <w:numPr>
          <w:ilvl w:val="0"/>
          <w:numId w:val="2"/>
        </w:numPr>
        <w:spacing w:before="0" w:after="0"/>
        <w:rPr>
          <w:sz w:val="22"/>
          <w:szCs w:val="22"/>
        </w:rPr>
      </w:pPr>
      <w:r w:rsidRPr="00F85B80">
        <w:rPr>
          <w:sz w:val="22"/>
          <w:szCs w:val="22"/>
        </w:rPr>
        <w:t>Podstawowe informacje o przedmiocie</w:t>
      </w:r>
    </w:p>
    <w:p w:rsidR="00F85B80" w:rsidRPr="00F85B80" w:rsidRDefault="00F85B80" w:rsidP="00F85B80">
      <w:pPr>
        <w:pStyle w:val="Punktygwne"/>
        <w:spacing w:before="0" w:after="0"/>
        <w:ind w:left="720"/>
        <w:rPr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CC64DE" w:rsidRPr="00F85B80">
        <w:tc>
          <w:tcPr>
            <w:tcW w:w="2694" w:type="dxa"/>
            <w:vAlign w:val="center"/>
          </w:tcPr>
          <w:p w:rsidR="0085528A" w:rsidRPr="00F85B80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85B80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528A" w:rsidRPr="00F85B80" w:rsidRDefault="0085528A" w:rsidP="009C54AE">
            <w:pPr>
              <w:pStyle w:val="Odpowiedzi"/>
              <w:spacing w:before="100" w:beforeAutospacing="1" w:after="100" w:afterAutospacing="1"/>
              <w:rPr>
                <w:bCs w:val="0"/>
                <w:color w:val="auto"/>
                <w:sz w:val="22"/>
                <w:szCs w:val="22"/>
              </w:rPr>
            </w:pPr>
            <w:r w:rsidRPr="00F85B80">
              <w:rPr>
                <w:bCs w:val="0"/>
                <w:color w:val="auto"/>
                <w:sz w:val="22"/>
                <w:szCs w:val="22"/>
              </w:rPr>
              <w:t>Pedagogika społeczna</w:t>
            </w:r>
          </w:p>
        </w:tc>
      </w:tr>
      <w:tr w:rsidR="00CC64DE" w:rsidRPr="00F85B80">
        <w:tc>
          <w:tcPr>
            <w:tcW w:w="2694" w:type="dxa"/>
            <w:vAlign w:val="center"/>
          </w:tcPr>
          <w:p w:rsidR="0085528A" w:rsidRPr="00F85B80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85B80">
              <w:rPr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5528A" w:rsidRPr="00F85B80" w:rsidRDefault="00F85B80" w:rsidP="009C54AE">
            <w:pPr>
              <w:pStyle w:val="Odpowiedzi"/>
              <w:spacing w:before="100" w:beforeAutospacing="1" w:after="100" w:afterAutospacing="1"/>
              <w:rPr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b w:val="0"/>
                <w:bCs w:val="0"/>
                <w:color w:val="auto"/>
                <w:sz w:val="22"/>
                <w:szCs w:val="22"/>
              </w:rPr>
              <w:t>-</w:t>
            </w:r>
          </w:p>
        </w:tc>
      </w:tr>
      <w:tr w:rsidR="00CC64DE" w:rsidRPr="00F85B80">
        <w:tc>
          <w:tcPr>
            <w:tcW w:w="2694" w:type="dxa"/>
            <w:vAlign w:val="center"/>
          </w:tcPr>
          <w:p w:rsidR="0085528A" w:rsidRPr="00F85B80" w:rsidRDefault="0085528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F85B80">
              <w:rPr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5528A" w:rsidRPr="00F85B80" w:rsidRDefault="00A357BB" w:rsidP="009C54AE">
            <w:pPr>
              <w:pStyle w:val="Odpowiedzi"/>
              <w:spacing w:before="100" w:beforeAutospacing="1" w:after="100" w:afterAutospacing="1"/>
              <w:rPr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CC64DE" w:rsidRPr="00F85B80">
        <w:tc>
          <w:tcPr>
            <w:tcW w:w="2694" w:type="dxa"/>
            <w:vAlign w:val="center"/>
          </w:tcPr>
          <w:p w:rsidR="0085528A" w:rsidRPr="00F85B80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85B80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528A" w:rsidRPr="00F85B80" w:rsidRDefault="00C5729E" w:rsidP="009C54AE">
            <w:pPr>
              <w:pStyle w:val="Odpowiedzi"/>
              <w:spacing w:before="100" w:beforeAutospacing="1" w:after="100" w:afterAutospacing="1"/>
              <w:rPr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b w:val="0"/>
              </w:rPr>
              <w:t>Kolegium Nauk Społecznych</w:t>
            </w:r>
            <w:bookmarkStart w:id="0" w:name="_GoBack"/>
            <w:bookmarkEnd w:id="0"/>
          </w:p>
        </w:tc>
      </w:tr>
      <w:tr w:rsidR="00CC64DE" w:rsidRPr="00F85B80">
        <w:tc>
          <w:tcPr>
            <w:tcW w:w="2694" w:type="dxa"/>
            <w:vAlign w:val="center"/>
          </w:tcPr>
          <w:p w:rsidR="0085528A" w:rsidRPr="00F85B80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85B80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528A" w:rsidRPr="00F85B80" w:rsidRDefault="0085528A" w:rsidP="009C54AE">
            <w:pPr>
              <w:pStyle w:val="Odpowiedzi"/>
              <w:spacing w:before="100" w:beforeAutospacing="1" w:after="100" w:afterAutospacing="1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F85B80">
              <w:rPr>
                <w:b w:val="0"/>
                <w:bCs w:val="0"/>
                <w:color w:val="auto"/>
                <w:sz w:val="22"/>
                <w:szCs w:val="22"/>
              </w:rPr>
              <w:t>Nauki o rodzinie</w:t>
            </w:r>
          </w:p>
        </w:tc>
      </w:tr>
      <w:tr w:rsidR="00CC64DE" w:rsidRPr="00F85B80">
        <w:tc>
          <w:tcPr>
            <w:tcW w:w="2694" w:type="dxa"/>
            <w:vAlign w:val="center"/>
          </w:tcPr>
          <w:p w:rsidR="0085528A" w:rsidRPr="00F85B80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85B80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528A" w:rsidRPr="00F85B80" w:rsidRDefault="0085528A" w:rsidP="009C54AE">
            <w:pPr>
              <w:pStyle w:val="Odpowiedzi"/>
              <w:spacing w:before="100" w:beforeAutospacing="1" w:after="100" w:afterAutospacing="1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F85B80">
              <w:rPr>
                <w:b w:val="0"/>
                <w:bCs w:val="0"/>
                <w:color w:val="auto"/>
                <w:sz w:val="22"/>
                <w:szCs w:val="22"/>
              </w:rPr>
              <w:t>I</w:t>
            </w:r>
          </w:p>
        </w:tc>
      </w:tr>
      <w:tr w:rsidR="00CC64DE" w:rsidRPr="00F85B80">
        <w:tc>
          <w:tcPr>
            <w:tcW w:w="2694" w:type="dxa"/>
            <w:vAlign w:val="center"/>
          </w:tcPr>
          <w:p w:rsidR="0085528A" w:rsidRPr="00F85B80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85B80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528A" w:rsidRPr="00F85B80" w:rsidRDefault="0085528A" w:rsidP="009C54AE">
            <w:pPr>
              <w:pStyle w:val="Odpowiedzi"/>
              <w:spacing w:before="100" w:beforeAutospacing="1" w:after="100" w:afterAutospacing="1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F85B80">
              <w:rPr>
                <w:b w:val="0"/>
                <w:bCs w:val="0"/>
                <w:color w:val="auto"/>
                <w:sz w:val="22"/>
                <w:szCs w:val="22"/>
              </w:rPr>
              <w:t>praktyczny</w:t>
            </w:r>
          </w:p>
        </w:tc>
      </w:tr>
      <w:tr w:rsidR="00CC64DE" w:rsidRPr="00F85B80">
        <w:tc>
          <w:tcPr>
            <w:tcW w:w="2694" w:type="dxa"/>
            <w:vAlign w:val="center"/>
          </w:tcPr>
          <w:p w:rsidR="0085528A" w:rsidRPr="00F85B80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85B80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528A" w:rsidRPr="00F85B80" w:rsidRDefault="0085528A" w:rsidP="009C54AE">
            <w:pPr>
              <w:pStyle w:val="Odpowiedzi"/>
              <w:spacing w:before="100" w:beforeAutospacing="1" w:after="100" w:afterAutospacing="1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F85B80">
              <w:rPr>
                <w:b w:val="0"/>
                <w:bCs w:val="0"/>
                <w:color w:val="auto"/>
                <w:sz w:val="22"/>
                <w:szCs w:val="22"/>
              </w:rPr>
              <w:t>stacjonarne</w:t>
            </w:r>
          </w:p>
        </w:tc>
      </w:tr>
      <w:tr w:rsidR="00CC64DE" w:rsidRPr="00F85B80">
        <w:tc>
          <w:tcPr>
            <w:tcW w:w="2694" w:type="dxa"/>
            <w:vAlign w:val="center"/>
          </w:tcPr>
          <w:p w:rsidR="0085528A" w:rsidRPr="00F85B80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85B80">
              <w:rPr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5528A" w:rsidRPr="00F85B80" w:rsidRDefault="0085528A" w:rsidP="009C54AE">
            <w:pPr>
              <w:pStyle w:val="Odpowiedzi"/>
              <w:spacing w:before="100" w:beforeAutospacing="1" w:after="100" w:afterAutospacing="1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F85B80">
              <w:rPr>
                <w:b w:val="0"/>
                <w:bCs w:val="0"/>
                <w:color w:val="auto"/>
                <w:sz w:val="22"/>
                <w:szCs w:val="22"/>
              </w:rPr>
              <w:t>Rok 1, semestr 2</w:t>
            </w:r>
          </w:p>
        </w:tc>
      </w:tr>
      <w:tr w:rsidR="00CC64DE" w:rsidRPr="00F85B80">
        <w:tc>
          <w:tcPr>
            <w:tcW w:w="2694" w:type="dxa"/>
            <w:vAlign w:val="center"/>
          </w:tcPr>
          <w:p w:rsidR="0085528A" w:rsidRPr="00F85B80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85B80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528A" w:rsidRPr="00F85B80" w:rsidRDefault="0085528A" w:rsidP="009C54AE">
            <w:pPr>
              <w:pStyle w:val="Odpowiedzi"/>
              <w:spacing w:before="100" w:beforeAutospacing="1" w:after="100" w:afterAutospacing="1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F85B80">
              <w:rPr>
                <w:b w:val="0"/>
                <w:bCs w:val="0"/>
                <w:color w:val="auto"/>
                <w:sz w:val="22"/>
                <w:szCs w:val="22"/>
              </w:rPr>
              <w:t>Przedmioty</w:t>
            </w:r>
            <w:r w:rsidR="00CC64DE" w:rsidRPr="00F85B80">
              <w:rPr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r w:rsidRPr="00F85B80">
              <w:rPr>
                <w:b w:val="0"/>
                <w:bCs w:val="0"/>
                <w:color w:val="auto"/>
                <w:sz w:val="22"/>
                <w:szCs w:val="22"/>
              </w:rPr>
              <w:t>specjalnościowe, sp. Asystent osoby niepełnosprawnej</w:t>
            </w:r>
          </w:p>
        </w:tc>
      </w:tr>
      <w:tr w:rsidR="00CC64DE" w:rsidRPr="00F85B80">
        <w:tc>
          <w:tcPr>
            <w:tcW w:w="2694" w:type="dxa"/>
            <w:vAlign w:val="center"/>
          </w:tcPr>
          <w:p w:rsidR="0085528A" w:rsidRPr="00F85B80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85B80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5528A" w:rsidRPr="00F85B80" w:rsidRDefault="0085528A" w:rsidP="009C54AE">
            <w:pPr>
              <w:pStyle w:val="Odpowiedzi"/>
              <w:spacing w:before="100" w:beforeAutospacing="1" w:after="100" w:afterAutospacing="1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F85B80">
              <w:rPr>
                <w:b w:val="0"/>
                <w:bCs w:val="0"/>
                <w:color w:val="auto"/>
                <w:sz w:val="22"/>
                <w:szCs w:val="22"/>
              </w:rPr>
              <w:t>polski</w:t>
            </w:r>
          </w:p>
        </w:tc>
      </w:tr>
      <w:tr w:rsidR="00CC64DE" w:rsidRPr="00F85B80">
        <w:tc>
          <w:tcPr>
            <w:tcW w:w="2694" w:type="dxa"/>
            <w:vAlign w:val="center"/>
          </w:tcPr>
          <w:p w:rsidR="0085528A" w:rsidRPr="00F85B80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85B80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528A" w:rsidRPr="00F85B80" w:rsidRDefault="0085528A" w:rsidP="009C54AE">
            <w:pPr>
              <w:pStyle w:val="Odpowiedzi"/>
              <w:spacing w:before="100" w:beforeAutospacing="1" w:after="100" w:afterAutospacing="1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F85B80">
              <w:rPr>
                <w:b w:val="0"/>
                <w:bCs w:val="0"/>
                <w:color w:val="auto"/>
                <w:sz w:val="22"/>
                <w:szCs w:val="22"/>
              </w:rPr>
              <w:t>Dr hab. prof. UR Piotr T. Nowakowski</w:t>
            </w:r>
          </w:p>
        </w:tc>
      </w:tr>
      <w:tr w:rsidR="00CC64DE" w:rsidRPr="00F85B80">
        <w:tc>
          <w:tcPr>
            <w:tcW w:w="2694" w:type="dxa"/>
            <w:vAlign w:val="center"/>
          </w:tcPr>
          <w:p w:rsidR="0085528A" w:rsidRPr="00F85B80" w:rsidRDefault="0085528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F85B80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528A" w:rsidRPr="00F85B80" w:rsidRDefault="00F85B80" w:rsidP="009C54AE">
            <w:pPr>
              <w:pStyle w:val="Odpowiedzi"/>
              <w:spacing w:before="100" w:beforeAutospacing="1" w:after="100" w:afterAutospacing="1"/>
              <w:rPr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b w:val="0"/>
                <w:bCs w:val="0"/>
                <w:color w:val="auto"/>
                <w:sz w:val="22"/>
                <w:szCs w:val="22"/>
              </w:rPr>
              <w:t>Zgodnie z przydziałem czynności w danym roku akademickim</w:t>
            </w:r>
          </w:p>
        </w:tc>
      </w:tr>
    </w:tbl>
    <w:p w:rsidR="0085528A" w:rsidRPr="00F85B80" w:rsidRDefault="0085528A" w:rsidP="009C54AE">
      <w:pPr>
        <w:pStyle w:val="Podpunkty"/>
        <w:spacing w:before="100" w:beforeAutospacing="1" w:after="100" w:afterAutospacing="1"/>
        <w:ind w:left="0"/>
      </w:pPr>
      <w:r w:rsidRPr="00F85B80">
        <w:t xml:space="preserve">* </w:t>
      </w:r>
      <w:r w:rsidRPr="00F85B80">
        <w:rPr>
          <w:i/>
          <w:iCs/>
        </w:rPr>
        <w:t>-</w:t>
      </w:r>
      <w:r w:rsidRPr="00F85B80">
        <w:rPr>
          <w:b w:val="0"/>
          <w:bCs w:val="0"/>
          <w:i/>
          <w:iCs/>
        </w:rPr>
        <w:t>opcjonalni</w:t>
      </w:r>
      <w:r w:rsidRPr="00F85B80">
        <w:rPr>
          <w:b w:val="0"/>
          <w:bCs w:val="0"/>
        </w:rPr>
        <w:t xml:space="preserve">e, </w:t>
      </w:r>
      <w:r w:rsidRPr="00F85B80">
        <w:rPr>
          <w:b w:val="0"/>
          <w:bCs w:val="0"/>
          <w:i/>
          <w:iCs/>
        </w:rPr>
        <w:t>zgodnie z ustaleniami w Jednostce</w:t>
      </w:r>
    </w:p>
    <w:p w:rsidR="0085528A" w:rsidRPr="00F85B80" w:rsidRDefault="0085528A" w:rsidP="009C54AE">
      <w:pPr>
        <w:pStyle w:val="Podpunkty"/>
        <w:ind w:left="0"/>
      </w:pPr>
    </w:p>
    <w:p w:rsidR="0085528A" w:rsidRPr="00F85B80" w:rsidRDefault="0085528A" w:rsidP="009C54AE">
      <w:pPr>
        <w:pStyle w:val="Podpunkty"/>
        <w:ind w:left="284"/>
      </w:pPr>
      <w:r w:rsidRPr="00F85B80">
        <w:t xml:space="preserve">1.1.Formy zajęć dydaktycznych, wymiar godzin i punktów ECTS </w:t>
      </w:r>
    </w:p>
    <w:p w:rsidR="0085528A" w:rsidRPr="00F85B80" w:rsidRDefault="0085528A" w:rsidP="009C54AE">
      <w:pPr>
        <w:pStyle w:val="Podpunkty"/>
        <w:ind w:left="0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CC64DE" w:rsidRPr="00F85B80" w:rsidTr="00F85B80">
        <w:tc>
          <w:tcPr>
            <w:tcW w:w="1048" w:type="dxa"/>
            <w:vAlign w:val="center"/>
          </w:tcPr>
          <w:p w:rsidR="0085528A" w:rsidRPr="00F85B80" w:rsidRDefault="0085528A" w:rsidP="00F85B80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  <w:lang w:eastAsia="en-US"/>
              </w:rPr>
            </w:pPr>
            <w:r w:rsidRPr="00F85B80">
              <w:rPr>
                <w:sz w:val="22"/>
                <w:szCs w:val="22"/>
                <w:lang w:eastAsia="en-US"/>
              </w:rPr>
              <w:t>Semestr</w:t>
            </w:r>
          </w:p>
          <w:p w:rsidR="0085528A" w:rsidRPr="00F85B80" w:rsidRDefault="0085528A" w:rsidP="00F85B80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  <w:lang w:eastAsia="en-US"/>
              </w:rPr>
            </w:pPr>
            <w:r w:rsidRPr="00F85B80">
              <w:rPr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:rsidR="0085528A" w:rsidRPr="00F85B80" w:rsidRDefault="0085528A" w:rsidP="00F85B80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F85B80">
              <w:rPr>
                <w:sz w:val="22"/>
                <w:szCs w:val="22"/>
                <w:lang w:eastAsia="en-US"/>
              </w:rPr>
              <w:t>Wykł</w:t>
            </w:r>
            <w:proofErr w:type="spellEnd"/>
            <w:r w:rsidRPr="00F85B8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:rsidR="0085528A" w:rsidRPr="00F85B80" w:rsidRDefault="0085528A" w:rsidP="00F85B80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  <w:lang w:eastAsia="en-US"/>
              </w:rPr>
            </w:pPr>
            <w:r w:rsidRPr="00F85B80">
              <w:rPr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85528A" w:rsidRPr="00F85B80" w:rsidRDefault="0085528A" w:rsidP="00F85B80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F85B80">
              <w:rPr>
                <w:sz w:val="22"/>
                <w:szCs w:val="22"/>
                <w:lang w:eastAsia="en-US"/>
              </w:rPr>
              <w:t>Konw</w:t>
            </w:r>
            <w:proofErr w:type="spellEnd"/>
            <w:r w:rsidRPr="00F85B8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:rsidR="0085528A" w:rsidRPr="00F85B80" w:rsidRDefault="0085528A" w:rsidP="00F85B80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  <w:lang w:eastAsia="en-US"/>
              </w:rPr>
            </w:pPr>
            <w:r w:rsidRPr="00F85B80">
              <w:rPr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:rsidR="0085528A" w:rsidRPr="00F85B80" w:rsidRDefault="0085528A" w:rsidP="00F85B80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F85B80">
              <w:rPr>
                <w:sz w:val="22"/>
                <w:szCs w:val="22"/>
                <w:lang w:eastAsia="en-US"/>
              </w:rPr>
              <w:t>Sem</w:t>
            </w:r>
            <w:proofErr w:type="spellEnd"/>
            <w:r w:rsidRPr="00F85B8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:rsidR="0085528A" w:rsidRPr="00F85B80" w:rsidRDefault="0085528A" w:rsidP="00F85B80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  <w:lang w:eastAsia="en-US"/>
              </w:rPr>
            </w:pPr>
            <w:r w:rsidRPr="00F85B80">
              <w:rPr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:rsidR="0085528A" w:rsidRPr="00F85B80" w:rsidRDefault="0085528A" w:rsidP="00F85B80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F85B80">
              <w:rPr>
                <w:sz w:val="22"/>
                <w:szCs w:val="22"/>
                <w:lang w:eastAsia="en-US"/>
              </w:rPr>
              <w:t>Prakt</w:t>
            </w:r>
            <w:proofErr w:type="spellEnd"/>
            <w:r w:rsidRPr="00F85B8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:rsidR="0085528A" w:rsidRPr="00F85B80" w:rsidRDefault="0085528A" w:rsidP="00F85B80">
            <w:pPr>
              <w:pStyle w:val="Nagwkitablic"/>
              <w:spacing w:after="0" w:line="240" w:lineRule="auto"/>
              <w:jc w:val="center"/>
              <w:rPr>
                <w:sz w:val="22"/>
                <w:szCs w:val="22"/>
                <w:lang w:eastAsia="en-US"/>
              </w:rPr>
            </w:pPr>
            <w:r w:rsidRPr="00F85B80">
              <w:rPr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:rsidR="0085528A" w:rsidRPr="00F85B80" w:rsidRDefault="0085528A" w:rsidP="00F85B80">
            <w:pPr>
              <w:pStyle w:val="Nagwkitablic"/>
              <w:spacing w:after="0" w:line="240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85B80">
              <w:rPr>
                <w:b/>
                <w:bCs/>
                <w:sz w:val="22"/>
                <w:szCs w:val="22"/>
                <w:lang w:eastAsia="en-US"/>
              </w:rPr>
              <w:t>Liczba pkt. ECTS</w:t>
            </w:r>
          </w:p>
        </w:tc>
      </w:tr>
      <w:tr w:rsidR="00CC64DE" w:rsidRPr="00F85B80" w:rsidTr="00F85B80">
        <w:trPr>
          <w:trHeight w:val="453"/>
        </w:trPr>
        <w:tc>
          <w:tcPr>
            <w:tcW w:w="1048" w:type="dxa"/>
            <w:vAlign w:val="center"/>
          </w:tcPr>
          <w:p w:rsidR="0085528A" w:rsidRPr="00F85B80" w:rsidRDefault="0085528A" w:rsidP="00F8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85B80">
              <w:rPr>
                <w:sz w:val="22"/>
                <w:szCs w:val="22"/>
              </w:rPr>
              <w:t>2</w:t>
            </w:r>
          </w:p>
        </w:tc>
        <w:tc>
          <w:tcPr>
            <w:tcW w:w="920" w:type="dxa"/>
            <w:vAlign w:val="center"/>
          </w:tcPr>
          <w:p w:rsidR="0085528A" w:rsidRPr="00F85B80" w:rsidRDefault="0085528A" w:rsidP="00F8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F85B80">
              <w:rPr>
                <w:sz w:val="22"/>
                <w:szCs w:val="22"/>
              </w:rPr>
              <w:t>30</w:t>
            </w:r>
          </w:p>
        </w:tc>
        <w:tc>
          <w:tcPr>
            <w:tcW w:w="800" w:type="dxa"/>
            <w:vAlign w:val="center"/>
          </w:tcPr>
          <w:p w:rsidR="0085528A" w:rsidRPr="00F85B80" w:rsidRDefault="0085528A" w:rsidP="00F8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5528A" w:rsidRPr="00F85B80" w:rsidRDefault="0085528A" w:rsidP="00F8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 w:rsidR="0085528A" w:rsidRPr="00F85B80" w:rsidRDefault="0085528A" w:rsidP="00F8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6" w:type="dxa"/>
            <w:vAlign w:val="center"/>
          </w:tcPr>
          <w:p w:rsidR="0085528A" w:rsidRPr="00F85B80" w:rsidRDefault="0085528A" w:rsidP="00F8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78" w:type="dxa"/>
            <w:vAlign w:val="center"/>
          </w:tcPr>
          <w:p w:rsidR="0085528A" w:rsidRPr="00F85B80" w:rsidRDefault="0085528A" w:rsidP="00F8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6" w:type="dxa"/>
            <w:vAlign w:val="center"/>
          </w:tcPr>
          <w:p w:rsidR="0085528A" w:rsidRPr="00F85B80" w:rsidRDefault="0085528A" w:rsidP="00F8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4" w:type="dxa"/>
            <w:vAlign w:val="center"/>
          </w:tcPr>
          <w:p w:rsidR="0085528A" w:rsidRPr="00F85B80" w:rsidRDefault="0085528A" w:rsidP="00F85B8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85528A" w:rsidRPr="00F85B80" w:rsidRDefault="0085528A" w:rsidP="00F85B80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F85B80">
              <w:rPr>
                <w:b/>
                <w:sz w:val="22"/>
                <w:szCs w:val="22"/>
              </w:rPr>
              <w:t>3</w:t>
            </w:r>
          </w:p>
        </w:tc>
      </w:tr>
    </w:tbl>
    <w:p w:rsidR="0085528A" w:rsidRPr="00F85B80" w:rsidRDefault="0085528A" w:rsidP="009C54AE">
      <w:pPr>
        <w:pStyle w:val="Podpunkty"/>
        <w:ind w:left="0"/>
        <w:rPr>
          <w:b w:val="0"/>
          <w:bCs w:val="0"/>
          <w:lang w:eastAsia="en-US"/>
        </w:rPr>
      </w:pPr>
    </w:p>
    <w:p w:rsidR="0085528A" w:rsidRPr="00F85B80" w:rsidRDefault="0085528A" w:rsidP="009C54AE">
      <w:pPr>
        <w:pStyle w:val="Podpunkty"/>
        <w:rPr>
          <w:b w:val="0"/>
          <w:bCs w:val="0"/>
          <w:lang w:eastAsia="en-US"/>
        </w:rPr>
      </w:pPr>
    </w:p>
    <w:p w:rsidR="0085528A" w:rsidRPr="00F85B80" w:rsidRDefault="0085528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bCs w:val="0"/>
          <w:smallCaps w:val="0"/>
          <w:sz w:val="22"/>
          <w:szCs w:val="22"/>
        </w:rPr>
      </w:pPr>
      <w:r w:rsidRPr="00F85B80">
        <w:rPr>
          <w:smallCaps w:val="0"/>
          <w:sz w:val="22"/>
          <w:szCs w:val="22"/>
        </w:rPr>
        <w:t>1.2.</w:t>
      </w:r>
      <w:r w:rsidRPr="00F85B80">
        <w:rPr>
          <w:smallCaps w:val="0"/>
          <w:sz w:val="22"/>
          <w:szCs w:val="22"/>
        </w:rPr>
        <w:tab/>
        <w:t xml:space="preserve">Sposób realizacji zajęć  </w:t>
      </w:r>
    </w:p>
    <w:p w:rsidR="00F85B80" w:rsidRDefault="0085528A" w:rsidP="00F83B28">
      <w:pPr>
        <w:pStyle w:val="Punktygwne"/>
        <w:spacing w:before="0" w:after="0"/>
        <w:ind w:left="709"/>
        <w:rPr>
          <w:rFonts w:eastAsia="MS Gothic"/>
          <w:b w:val="0"/>
          <w:bCs w:val="0"/>
          <w:sz w:val="22"/>
          <w:szCs w:val="22"/>
        </w:rPr>
      </w:pPr>
      <w:r w:rsidRPr="00F85B80">
        <w:rPr>
          <w:rFonts w:eastAsia="MS Gothic"/>
          <w:b w:val="0"/>
          <w:bCs w:val="0"/>
          <w:sz w:val="22"/>
          <w:szCs w:val="22"/>
        </w:rPr>
        <w:t xml:space="preserve"> </w:t>
      </w:r>
    </w:p>
    <w:p w:rsidR="0085528A" w:rsidRPr="00F85B80" w:rsidRDefault="0085528A" w:rsidP="00F83B28">
      <w:pPr>
        <w:pStyle w:val="Punktygwne"/>
        <w:spacing w:before="0" w:after="0"/>
        <w:ind w:left="709"/>
        <w:rPr>
          <w:b w:val="0"/>
          <w:bCs w:val="0"/>
          <w:smallCaps w:val="0"/>
          <w:sz w:val="22"/>
          <w:szCs w:val="22"/>
          <w:u w:val="single"/>
        </w:rPr>
      </w:pPr>
      <w:r w:rsidRPr="00F85B80">
        <w:rPr>
          <w:rFonts w:eastAsia="MS Gothic"/>
          <w:b w:val="0"/>
          <w:bCs w:val="0"/>
          <w:sz w:val="22"/>
          <w:szCs w:val="22"/>
        </w:rPr>
        <w:t xml:space="preserve">X </w:t>
      </w:r>
      <w:r w:rsidRPr="00F85B80">
        <w:rPr>
          <w:b w:val="0"/>
          <w:bCs w:val="0"/>
          <w:smallCaps w:val="0"/>
          <w:sz w:val="22"/>
          <w:szCs w:val="22"/>
          <w:u w:val="single"/>
        </w:rPr>
        <w:t xml:space="preserve"> zajęcia w formie tradycyjnej </w:t>
      </w:r>
    </w:p>
    <w:p w:rsidR="0085528A" w:rsidRPr="00F85B80" w:rsidRDefault="0085528A" w:rsidP="00F83B28">
      <w:pPr>
        <w:pStyle w:val="Punktygwne"/>
        <w:spacing w:before="0" w:after="0"/>
        <w:ind w:left="709"/>
        <w:rPr>
          <w:b w:val="0"/>
          <w:bCs w:val="0"/>
          <w:smallCaps w:val="0"/>
          <w:sz w:val="22"/>
          <w:szCs w:val="22"/>
        </w:rPr>
      </w:pPr>
      <w:r w:rsidRPr="00F85B80">
        <w:rPr>
          <w:rFonts w:ascii="Segoe UI Symbol" w:eastAsia="MS Gothic" w:hAnsi="Segoe UI Symbol" w:cs="Segoe UI Symbol"/>
          <w:b w:val="0"/>
          <w:bCs w:val="0"/>
          <w:sz w:val="22"/>
          <w:szCs w:val="22"/>
        </w:rPr>
        <w:t>☐</w:t>
      </w:r>
      <w:r w:rsidRPr="00F85B80">
        <w:rPr>
          <w:b w:val="0"/>
          <w:bCs w:val="0"/>
          <w:smallCaps w:val="0"/>
          <w:sz w:val="22"/>
          <w:szCs w:val="22"/>
        </w:rPr>
        <w:t xml:space="preserve"> zajęcia realizowane z wykorzystaniem metod i technik kształcenia na odległość</w:t>
      </w:r>
    </w:p>
    <w:p w:rsidR="0085528A" w:rsidRPr="00F85B80" w:rsidRDefault="0085528A" w:rsidP="009C54AE">
      <w:pPr>
        <w:pStyle w:val="Punktygwne"/>
        <w:spacing w:before="0" w:after="0"/>
        <w:rPr>
          <w:smallCaps w:val="0"/>
          <w:sz w:val="22"/>
          <w:szCs w:val="22"/>
        </w:rPr>
      </w:pPr>
    </w:p>
    <w:p w:rsidR="0085528A" w:rsidRPr="00F85B80" w:rsidRDefault="0085528A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  <w:szCs w:val="22"/>
        </w:rPr>
      </w:pPr>
      <w:r w:rsidRPr="00F85B80">
        <w:rPr>
          <w:smallCaps w:val="0"/>
          <w:sz w:val="22"/>
          <w:szCs w:val="22"/>
        </w:rPr>
        <w:t xml:space="preserve">1.3 </w:t>
      </w:r>
      <w:r w:rsidRPr="00F85B80">
        <w:rPr>
          <w:smallCaps w:val="0"/>
          <w:sz w:val="22"/>
          <w:szCs w:val="22"/>
        </w:rPr>
        <w:tab/>
        <w:t xml:space="preserve">Forma zaliczenia przedmiotu  (z toku) </w:t>
      </w:r>
      <w:r w:rsidRPr="00F85B80">
        <w:rPr>
          <w:b w:val="0"/>
          <w:bCs w:val="0"/>
          <w:smallCaps w:val="0"/>
          <w:sz w:val="22"/>
          <w:szCs w:val="22"/>
        </w:rPr>
        <w:t>(egzamin, zaliczenie z oceną, zaliczenie bez oceny)</w:t>
      </w:r>
    </w:p>
    <w:p w:rsidR="00F85B80" w:rsidRDefault="00F85B80" w:rsidP="00F85B80">
      <w:pPr>
        <w:pStyle w:val="Punktygwne"/>
        <w:spacing w:before="0" w:after="0"/>
        <w:ind w:firstLine="708"/>
        <w:rPr>
          <w:b w:val="0"/>
          <w:bCs w:val="0"/>
          <w:sz w:val="22"/>
          <w:szCs w:val="22"/>
        </w:rPr>
      </w:pPr>
    </w:p>
    <w:p w:rsidR="0085528A" w:rsidRPr="00F85B80" w:rsidRDefault="0085528A" w:rsidP="00F85B80">
      <w:pPr>
        <w:pStyle w:val="Punktygwne"/>
        <w:spacing w:before="0" w:after="0"/>
        <w:ind w:firstLine="708"/>
        <w:rPr>
          <w:b w:val="0"/>
          <w:bCs w:val="0"/>
          <w:sz w:val="22"/>
          <w:szCs w:val="22"/>
        </w:rPr>
      </w:pPr>
      <w:r w:rsidRPr="00F85B80">
        <w:rPr>
          <w:b w:val="0"/>
          <w:bCs w:val="0"/>
          <w:sz w:val="22"/>
          <w:szCs w:val="22"/>
        </w:rPr>
        <w:t>egzamin</w:t>
      </w:r>
    </w:p>
    <w:p w:rsidR="0085528A" w:rsidRPr="00F85B80" w:rsidRDefault="0085528A" w:rsidP="009C54AE">
      <w:pPr>
        <w:pStyle w:val="Punktygwne"/>
        <w:spacing w:before="0" w:after="0"/>
        <w:rPr>
          <w:b w:val="0"/>
          <w:bCs w:val="0"/>
          <w:sz w:val="22"/>
          <w:szCs w:val="22"/>
        </w:rPr>
      </w:pPr>
    </w:p>
    <w:p w:rsidR="0085528A" w:rsidRDefault="0085528A" w:rsidP="009C54AE">
      <w:pPr>
        <w:pStyle w:val="Punktygwne"/>
        <w:spacing w:before="0" w:after="0"/>
        <w:rPr>
          <w:sz w:val="22"/>
          <w:szCs w:val="22"/>
        </w:rPr>
      </w:pPr>
      <w:r w:rsidRPr="00F85B80">
        <w:rPr>
          <w:sz w:val="22"/>
          <w:szCs w:val="22"/>
        </w:rPr>
        <w:t xml:space="preserve">2.Wymagania wstępne </w:t>
      </w:r>
    </w:p>
    <w:p w:rsidR="00F85B80" w:rsidRPr="00F85B80" w:rsidRDefault="00F85B80" w:rsidP="009C54AE">
      <w:pPr>
        <w:pStyle w:val="Punktygwne"/>
        <w:spacing w:before="0" w:after="0"/>
        <w:rPr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CC64DE" w:rsidRPr="00F85B80">
        <w:tc>
          <w:tcPr>
            <w:tcW w:w="9670" w:type="dxa"/>
          </w:tcPr>
          <w:p w:rsidR="0085528A" w:rsidRPr="00F85B80" w:rsidRDefault="0085528A" w:rsidP="00EA76B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>Znajomość podstaw pedagogiki.</w:t>
            </w:r>
          </w:p>
          <w:p w:rsidR="0085528A" w:rsidRPr="00F85B80" w:rsidRDefault="0085528A" w:rsidP="00EA76B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>Znajomość podstaw socjologii i psychologii.</w:t>
            </w:r>
          </w:p>
          <w:p w:rsidR="0085528A" w:rsidRPr="00F85B80" w:rsidRDefault="0085528A" w:rsidP="00CC64DE">
            <w:pPr>
              <w:pStyle w:val="Punktygwne"/>
              <w:spacing w:before="0" w:after="0"/>
              <w:contextualSpacing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Orientacja w problematyce ogólnospołecznej.</w:t>
            </w:r>
          </w:p>
        </w:tc>
      </w:tr>
    </w:tbl>
    <w:p w:rsidR="0085528A" w:rsidRPr="00F85B80" w:rsidRDefault="0085528A" w:rsidP="009C54AE">
      <w:pPr>
        <w:pStyle w:val="Punktygwne"/>
        <w:spacing w:before="0" w:after="0"/>
        <w:rPr>
          <w:sz w:val="22"/>
          <w:szCs w:val="22"/>
        </w:rPr>
      </w:pPr>
    </w:p>
    <w:p w:rsidR="0085528A" w:rsidRPr="00F85B80" w:rsidRDefault="00F85B80" w:rsidP="009C54AE">
      <w:pPr>
        <w:pStyle w:val="Punktygwne"/>
        <w:spacing w:before="0" w:after="0"/>
        <w:rPr>
          <w:sz w:val="22"/>
          <w:szCs w:val="22"/>
        </w:rPr>
      </w:pPr>
      <w:r>
        <w:rPr>
          <w:sz w:val="22"/>
          <w:szCs w:val="22"/>
        </w:rPr>
        <w:br w:type="column"/>
      </w:r>
      <w:r w:rsidR="0085528A" w:rsidRPr="00F85B80">
        <w:rPr>
          <w:sz w:val="22"/>
          <w:szCs w:val="22"/>
        </w:rPr>
        <w:lastRenderedPageBreak/>
        <w:t>3.cele, efekty uczenia się , treści Programowe i stosowane metody Dydaktyczne</w:t>
      </w:r>
    </w:p>
    <w:p w:rsidR="0085528A" w:rsidRPr="00F85B80" w:rsidRDefault="0085528A" w:rsidP="009C54AE">
      <w:pPr>
        <w:pStyle w:val="Punktygwne"/>
        <w:spacing w:before="0" w:after="0"/>
        <w:rPr>
          <w:sz w:val="22"/>
          <w:szCs w:val="22"/>
        </w:rPr>
      </w:pPr>
    </w:p>
    <w:p w:rsidR="0085528A" w:rsidRPr="00F85B80" w:rsidRDefault="0085528A" w:rsidP="009C54AE">
      <w:pPr>
        <w:pStyle w:val="Podpunkty"/>
      </w:pPr>
      <w:r w:rsidRPr="00F85B80">
        <w:t>3.1 Cele przedmiotu</w:t>
      </w:r>
    </w:p>
    <w:p w:rsidR="0085528A" w:rsidRPr="00F85B80" w:rsidRDefault="0085528A" w:rsidP="009C54AE">
      <w:pPr>
        <w:pStyle w:val="Podpunkty"/>
        <w:rPr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CC64DE" w:rsidRPr="00F85B80">
        <w:tc>
          <w:tcPr>
            <w:tcW w:w="851" w:type="dxa"/>
            <w:vAlign w:val="center"/>
          </w:tcPr>
          <w:p w:rsidR="0085528A" w:rsidRPr="00F85B80" w:rsidRDefault="0085528A" w:rsidP="00CC64DE">
            <w:pPr>
              <w:pStyle w:val="Podpunkty"/>
              <w:ind w:left="0"/>
              <w:jc w:val="left"/>
              <w:rPr>
                <w:b w:val="0"/>
                <w:bCs w:val="0"/>
              </w:rPr>
            </w:pPr>
            <w:r w:rsidRPr="00F85B80">
              <w:rPr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528A" w:rsidRPr="00F85B80" w:rsidRDefault="0085528A" w:rsidP="00CC64DE">
            <w:pPr>
              <w:pStyle w:val="Podpunkty"/>
              <w:ind w:left="0"/>
              <w:jc w:val="left"/>
              <w:rPr>
                <w:b w:val="0"/>
                <w:bCs w:val="0"/>
              </w:rPr>
            </w:pPr>
            <w:r w:rsidRPr="00F85B80">
              <w:rPr>
                <w:b w:val="0"/>
                <w:bCs w:val="0"/>
              </w:rPr>
              <w:t>Zapoznanie studentów z podstawowymi zagadnieniami dotyczącymi pedagogiki społecznej.</w:t>
            </w:r>
            <w:r w:rsidRPr="00F85B80">
              <w:rPr>
                <w:rStyle w:val="wrtext"/>
                <w:b w:val="0"/>
                <w:bCs w:val="0"/>
              </w:rPr>
              <w:t xml:space="preserve"> </w:t>
            </w:r>
          </w:p>
        </w:tc>
      </w:tr>
      <w:tr w:rsidR="00CC64DE" w:rsidRPr="00F85B80">
        <w:tc>
          <w:tcPr>
            <w:tcW w:w="851" w:type="dxa"/>
            <w:vAlign w:val="center"/>
          </w:tcPr>
          <w:p w:rsidR="0085528A" w:rsidRPr="00F85B80" w:rsidRDefault="0085528A" w:rsidP="00CC64DE">
            <w:pPr>
              <w:pStyle w:val="Cele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F85B80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85528A" w:rsidRPr="00F85B80" w:rsidRDefault="0085528A" w:rsidP="00CC64DE">
            <w:pPr>
              <w:pStyle w:val="Podpunkty"/>
              <w:ind w:left="0"/>
              <w:jc w:val="left"/>
              <w:rPr>
                <w:b w:val="0"/>
                <w:bCs w:val="0"/>
              </w:rPr>
            </w:pPr>
            <w:r w:rsidRPr="00F85B80">
              <w:rPr>
                <w:b w:val="0"/>
                <w:bCs w:val="0"/>
              </w:rPr>
              <w:t>Kształtowanie umiejętności i doświadczenia studentów w zakresie interpretacji i oceny zjawisk z obszaru pedagogiki społecznej.</w:t>
            </w:r>
          </w:p>
        </w:tc>
      </w:tr>
      <w:tr w:rsidR="00CC64DE" w:rsidRPr="00F85B80">
        <w:tc>
          <w:tcPr>
            <w:tcW w:w="851" w:type="dxa"/>
            <w:vAlign w:val="center"/>
          </w:tcPr>
          <w:p w:rsidR="0085528A" w:rsidRPr="00F85B80" w:rsidRDefault="0085528A" w:rsidP="00CC64DE">
            <w:pPr>
              <w:pStyle w:val="Podpunkty"/>
              <w:ind w:left="0"/>
              <w:jc w:val="left"/>
              <w:rPr>
                <w:b w:val="0"/>
                <w:bCs w:val="0"/>
              </w:rPr>
            </w:pPr>
            <w:r w:rsidRPr="00F85B80">
              <w:rPr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:rsidR="0085528A" w:rsidRPr="00F85B80" w:rsidRDefault="0085528A" w:rsidP="00CC64DE">
            <w:pPr>
              <w:pStyle w:val="Podpunkty"/>
              <w:ind w:left="0"/>
              <w:jc w:val="left"/>
              <w:rPr>
                <w:b w:val="0"/>
                <w:bCs w:val="0"/>
              </w:rPr>
            </w:pPr>
            <w:r w:rsidRPr="00F85B80">
              <w:rPr>
                <w:b w:val="0"/>
                <w:bCs w:val="0"/>
              </w:rPr>
              <w:t>Rozwijanie motywacji studentów do pogłębiania wiedzy w zakresie pedagogiki społecznej.</w:t>
            </w:r>
          </w:p>
        </w:tc>
      </w:tr>
    </w:tbl>
    <w:p w:rsidR="0085528A" w:rsidRPr="00F85B80" w:rsidRDefault="0085528A" w:rsidP="009C54AE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:rsidR="0085528A" w:rsidRPr="00F85B80" w:rsidRDefault="0085528A" w:rsidP="009C54AE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F85B80">
        <w:rPr>
          <w:rFonts w:ascii="Times New Roman" w:hAnsi="Times New Roman" w:cs="Times New Roman"/>
          <w:b/>
          <w:bCs/>
        </w:rPr>
        <w:t>3.2 Efekty uczenia się dla przedmiotu</w:t>
      </w:r>
    </w:p>
    <w:p w:rsidR="0085528A" w:rsidRPr="00F85B80" w:rsidRDefault="0085528A" w:rsidP="009C54A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CC64DE" w:rsidRPr="00F85B80">
        <w:tc>
          <w:tcPr>
            <w:tcW w:w="1701" w:type="dxa"/>
            <w:vAlign w:val="center"/>
          </w:tcPr>
          <w:p w:rsidR="0085528A" w:rsidRPr="00F85B80" w:rsidRDefault="0085528A" w:rsidP="009C54AE">
            <w:pPr>
              <w:pStyle w:val="Punktygwne"/>
              <w:spacing w:before="0" w:after="0"/>
              <w:jc w:val="center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smallCaps w:val="0"/>
                <w:sz w:val="22"/>
                <w:szCs w:val="22"/>
              </w:rPr>
              <w:t>EK</w:t>
            </w: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85528A" w:rsidRPr="00F85B80" w:rsidRDefault="0085528A" w:rsidP="00C05F44">
            <w:pPr>
              <w:pStyle w:val="Punktygwne"/>
              <w:spacing w:before="0" w:after="0"/>
              <w:jc w:val="center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85528A" w:rsidRPr="00F85B80" w:rsidRDefault="0085528A" w:rsidP="00C05F44">
            <w:pPr>
              <w:pStyle w:val="Punktygwne"/>
              <w:spacing w:before="0" w:after="0"/>
              <w:jc w:val="center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F85B80">
              <w:rPr>
                <w:rStyle w:val="Odwoanieprzypisudolnego"/>
                <w:b w:val="0"/>
                <w:bCs w:val="0"/>
                <w:smallCaps w:val="0"/>
                <w:sz w:val="22"/>
                <w:szCs w:val="22"/>
              </w:rPr>
              <w:footnoteReference w:id="1"/>
            </w:r>
          </w:p>
        </w:tc>
      </w:tr>
      <w:tr w:rsidR="00CC64DE" w:rsidRPr="00F85B80">
        <w:tc>
          <w:tcPr>
            <w:tcW w:w="1701" w:type="dxa"/>
          </w:tcPr>
          <w:p w:rsidR="0085528A" w:rsidRPr="00F85B80" w:rsidRDefault="0085528A" w:rsidP="009C54AE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EK</w:t>
            </w: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softHyphen/>
              <w:t>_01</w:t>
            </w:r>
          </w:p>
        </w:tc>
        <w:tc>
          <w:tcPr>
            <w:tcW w:w="6096" w:type="dxa"/>
          </w:tcPr>
          <w:p w:rsidR="0085528A" w:rsidRPr="00F85B80" w:rsidRDefault="00CC64DE" w:rsidP="00F85B80">
            <w:pPr>
              <w:pStyle w:val="Punktygwne"/>
              <w:spacing w:before="0" w:after="0"/>
              <w:contextualSpacing/>
              <w:jc w:val="both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Zd</w:t>
            </w:r>
            <w:r w:rsidR="0085528A" w:rsidRPr="00F85B80">
              <w:rPr>
                <w:b w:val="0"/>
                <w:bCs w:val="0"/>
                <w:smallCaps w:val="0"/>
                <w:sz w:val="22"/>
                <w:szCs w:val="22"/>
              </w:rPr>
              <w:t>efiniuje i opis</w:t>
            </w: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ze</w:t>
            </w:r>
            <w:r w:rsidR="0085528A"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 funkcje pedagogiki społecznej oraz wska</w:t>
            </w: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że</w:t>
            </w:r>
            <w:r w:rsidR="0085528A"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 jej praktyczne zastosowanie.</w:t>
            </w:r>
          </w:p>
        </w:tc>
        <w:tc>
          <w:tcPr>
            <w:tcW w:w="1873" w:type="dxa"/>
          </w:tcPr>
          <w:p w:rsidR="0085528A" w:rsidRPr="00F85B80" w:rsidRDefault="0085528A" w:rsidP="009C54AE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K_W01</w:t>
            </w:r>
          </w:p>
        </w:tc>
      </w:tr>
      <w:tr w:rsidR="00CC64DE" w:rsidRPr="00F85B80">
        <w:tc>
          <w:tcPr>
            <w:tcW w:w="1701" w:type="dxa"/>
          </w:tcPr>
          <w:p w:rsidR="0085528A" w:rsidRPr="00F85B80" w:rsidRDefault="0085528A" w:rsidP="009C54AE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:rsidR="0085528A" w:rsidRPr="00F85B80" w:rsidRDefault="00CC64DE" w:rsidP="00F85B80">
            <w:pPr>
              <w:pStyle w:val="Punktygwne"/>
              <w:spacing w:before="0" w:after="0"/>
              <w:contextualSpacing/>
              <w:jc w:val="both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Sc</w:t>
            </w:r>
            <w:r w:rsidR="0085528A" w:rsidRPr="00F85B80">
              <w:rPr>
                <w:b w:val="0"/>
                <w:bCs w:val="0"/>
                <w:smallCaps w:val="0"/>
                <w:sz w:val="22"/>
                <w:szCs w:val="22"/>
              </w:rPr>
              <w:t>harakteryzuje społeczne funkcjonowanie jednostki i grupy, oraz problematykę więzi i relacji społecznych.</w:t>
            </w:r>
          </w:p>
        </w:tc>
        <w:tc>
          <w:tcPr>
            <w:tcW w:w="1873" w:type="dxa"/>
          </w:tcPr>
          <w:p w:rsidR="0085528A" w:rsidRPr="00F85B80" w:rsidRDefault="0085528A" w:rsidP="009C54AE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K_W04</w:t>
            </w:r>
          </w:p>
        </w:tc>
      </w:tr>
      <w:tr w:rsidR="00CC64DE" w:rsidRPr="00F85B80" w:rsidTr="00303FE7">
        <w:tc>
          <w:tcPr>
            <w:tcW w:w="1701" w:type="dxa"/>
          </w:tcPr>
          <w:p w:rsidR="0085528A" w:rsidRPr="00F85B80" w:rsidRDefault="0085528A" w:rsidP="00303FE7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:rsidR="0085528A" w:rsidRPr="00F85B80" w:rsidRDefault="0085528A" w:rsidP="00F85B80">
            <w:pPr>
              <w:pStyle w:val="Punktygwne"/>
              <w:spacing w:before="0" w:after="0"/>
              <w:contextualSpacing/>
              <w:jc w:val="both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Opis</w:t>
            </w:r>
            <w:r w:rsidR="00CC64DE" w:rsidRPr="00F85B80">
              <w:rPr>
                <w:b w:val="0"/>
                <w:bCs w:val="0"/>
                <w:smallCaps w:val="0"/>
                <w:sz w:val="22"/>
                <w:szCs w:val="22"/>
              </w:rPr>
              <w:t>ze</w:t>
            </w: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 przebieg procesu wychowania i socjalizacji w kontekście przemian współczesnych środowisk i instytucji społecznych.</w:t>
            </w:r>
          </w:p>
        </w:tc>
        <w:tc>
          <w:tcPr>
            <w:tcW w:w="1873" w:type="dxa"/>
          </w:tcPr>
          <w:p w:rsidR="0085528A" w:rsidRPr="00F85B80" w:rsidRDefault="0085528A" w:rsidP="00303FE7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K_W06</w:t>
            </w:r>
          </w:p>
        </w:tc>
      </w:tr>
      <w:tr w:rsidR="00CC64DE" w:rsidRPr="00F85B80" w:rsidTr="00303FE7">
        <w:tc>
          <w:tcPr>
            <w:tcW w:w="1701" w:type="dxa"/>
          </w:tcPr>
          <w:p w:rsidR="0085528A" w:rsidRPr="00F85B80" w:rsidRDefault="0085528A" w:rsidP="00303FE7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:rsidR="0085528A" w:rsidRPr="00F85B80" w:rsidRDefault="0085528A" w:rsidP="00F85B80">
            <w:pPr>
              <w:pStyle w:val="Punktygwne"/>
              <w:spacing w:before="0" w:after="0"/>
              <w:contextualSpacing/>
              <w:jc w:val="both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Dokon</w:t>
            </w:r>
            <w:r w:rsidR="00CC64DE" w:rsidRPr="00F85B80">
              <w:rPr>
                <w:b w:val="0"/>
                <w:bCs w:val="0"/>
                <w:smallCaps w:val="0"/>
                <w:sz w:val="22"/>
                <w:szCs w:val="22"/>
              </w:rPr>
              <w:t>a</w:t>
            </w: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 analizy i selekcji informacji (z wykorzystaniem różnorodnych źródeł) związanych ze społecznym funkcjonowaniem jednostki.</w:t>
            </w:r>
          </w:p>
        </w:tc>
        <w:tc>
          <w:tcPr>
            <w:tcW w:w="1873" w:type="dxa"/>
          </w:tcPr>
          <w:p w:rsidR="0085528A" w:rsidRPr="00F85B80" w:rsidRDefault="0085528A" w:rsidP="00303FE7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K_U01</w:t>
            </w:r>
          </w:p>
        </w:tc>
      </w:tr>
      <w:tr w:rsidR="00CC64DE" w:rsidRPr="00F85B80" w:rsidTr="00303FE7">
        <w:tc>
          <w:tcPr>
            <w:tcW w:w="1701" w:type="dxa"/>
          </w:tcPr>
          <w:p w:rsidR="0085528A" w:rsidRPr="00F85B80" w:rsidRDefault="0085528A" w:rsidP="00303FE7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6096" w:type="dxa"/>
          </w:tcPr>
          <w:p w:rsidR="0085528A" w:rsidRPr="00F85B80" w:rsidRDefault="0085528A" w:rsidP="00F85B80">
            <w:pPr>
              <w:pStyle w:val="Punktygwne"/>
              <w:spacing w:before="0" w:after="0"/>
              <w:contextualSpacing/>
              <w:jc w:val="both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Wykorzyst</w:t>
            </w:r>
            <w:r w:rsidR="00CC64DE" w:rsidRPr="00F85B80">
              <w:rPr>
                <w:b w:val="0"/>
                <w:bCs w:val="0"/>
                <w:smallCaps w:val="0"/>
                <w:sz w:val="22"/>
                <w:szCs w:val="22"/>
              </w:rPr>
              <w:t>a</w:t>
            </w: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 podstawowe umiejętności organizacyjne do planowania i realizacji zadań związanych z pedagogiką społeczną.</w:t>
            </w:r>
          </w:p>
        </w:tc>
        <w:tc>
          <w:tcPr>
            <w:tcW w:w="1873" w:type="dxa"/>
          </w:tcPr>
          <w:p w:rsidR="0085528A" w:rsidRPr="00F85B80" w:rsidRDefault="0085528A" w:rsidP="00303FE7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K_U04</w:t>
            </w:r>
          </w:p>
        </w:tc>
      </w:tr>
      <w:tr w:rsidR="00CC64DE" w:rsidRPr="00F85B80" w:rsidTr="00303FE7">
        <w:tc>
          <w:tcPr>
            <w:tcW w:w="1701" w:type="dxa"/>
          </w:tcPr>
          <w:p w:rsidR="0085528A" w:rsidRPr="00F85B80" w:rsidRDefault="0085528A" w:rsidP="00303FE7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EK_06</w:t>
            </w:r>
          </w:p>
        </w:tc>
        <w:tc>
          <w:tcPr>
            <w:tcW w:w="6096" w:type="dxa"/>
          </w:tcPr>
          <w:p w:rsidR="0085528A" w:rsidRPr="00F85B80" w:rsidRDefault="00CC64DE" w:rsidP="00F85B80">
            <w:pPr>
              <w:pStyle w:val="Punktygwne"/>
              <w:spacing w:before="0" w:after="0"/>
              <w:contextualSpacing/>
              <w:jc w:val="both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Sf</w:t>
            </w:r>
            <w:r w:rsidR="0085528A" w:rsidRPr="00F85B80">
              <w:rPr>
                <w:b w:val="0"/>
                <w:bCs w:val="0"/>
                <w:smallCaps w:val="0"/>
                <w:sz w:val="22"/>
                <w:szCs w:val="22"/>
              </w:rPr>
              <w:t>ormułuje swoje stanowisko dotyczące pedagogiki społecznej, z</w:t>
            </w:r>
            <w:r w:rsidR="00F85B80">
              <w:rPr>
                <w:b w:val="0"/>
                <w:bCs w:val="0"/>
                <w:smallCaps w:val="0"/>
                <w:sz w:val="22"/>
                <w:szCs w:val="22"/>
              </w:rPr>
              <w:t> </w:t>
            </w:r>
            <w:r w:rsidR="0085528A" w:rsidRPr="00F85B80">
              <w:rPr>
                <w:b w:val="0"/>
                <w:bCs w:val="0"/>
                <w:smallCaps w:val="0"/>
                <w:sz w:val="22"/>
                <w:szCs w:val="22"/>
              </w:rPr>
              <w:t>wykorzystaniem poglądów innych autorów odwołując się do interdyscyplinarnych źródeł naukowych (pedagogicznych, psychologicznych, socjologicznych, prawnych) i wyciąg</w:t>
            </w: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nie</w:t>
            </w:r>
            <w:r w:rsidR="0085528A"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 adekwatne wnioski.</w:t>
            </w:r>
          </w:p>
        </w:tc>
        <w:tc>
          <w:tcPr>
            <w:tcW w:w="1873" w:type="dxa"/>
          </w:tcPr>
          <w:p w:rsidR="0085528A" w:rsidRPr="00F85B80" w:rsidRDefault="0085528A" w:rsidP="00303FE7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K_U10</w:t>
            </w:r>
          </w:p>
        </w:tc>
      </w:tr>
      <w:tr w:rsidR="00CC64DE" w:rsidRPr="00F85B80" w:rsidTr="00303FE7">
        <w:tc>
          <w:tcPr>
            <w:tcW w:w="1701" w:type="dxa"/>
          </w:tcPr>
          <w:p w:rsidR="0085528A" w:rsidRPr="00F85B80" w:rsidRDefault="0085528A" w:rsidP="00303FE7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EK_07</w:t>
            </w:r>
          </w:p>
        </w:tc>
        <w:tc>
          <w:tcPr>
            <w:tcW w:w="6096" w:type="dxa"/>
          </w:tcPr>
          <w:p w:rsidR="0085528A" w:rsidRPr="00F85B80" w:rsidRDefault="0085528A" w:rsidP="00F85B80">
            <w:pPr>
              <w:pStyle w:val="Punktygwne"/>
              <w:spacing w:before="0" w:after="0"/>
              <w:contextualSpacing/>
              <w:jc w:val="both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Dokon</w:t>
            </w:r>
            <w:r w:rsidR="00CC64DE" w:rsidRPr="00F85B80">
              <w:rPr>
                <w:b w:val="0"/>
                <w:bCs w:val="0"/>
                <w:smallCaps w:val="0"/>
                <w:sz w:val="22"/>
                <w:szCs w:val="22"/>
              </w:rPr>
              <w:t>a</w:t>
            </w: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 krytycznej oceny posiadanej wiedzy i umiejętności.</w:t>
            </w:r>
          </w:p>
        </w:tc>
        <w:tc>
          <w:tcPr>
            <w:tcW w:w="1873" w:type="dxa"/>
          </w:tcPr>
          <w:p w:rsidR="0085528A" w:rsidRPr="00F85B80" w:rsidRDefault="0085528A" w:rsidP="00303FE7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K_K01</w:t>
            </w:r>
          </w:p>
        </w:tc>
      </w:tr>
    </w:tbl>
    <w:p w:rsidR="0085528A" w:rsidRPr="00F85B80" w:rsidRDefault="0085528A" w:rsidP="009C54AE">
      <w:pPr>
        <w:pStyle w:val="Punktygwne"/>
        <w:spacing w:before="0" w:after="0"/>
        <w:rPr>
          <w:b w:val="0"/>
          <w:bCs w:val="0"/>
          <w:sz w:val="22"/>
          <w:szCs w:val="22"/>
        </w:rPr>
      </w:pPr>
    </w:p>
    <w:p w:rsidR="0085528A" w:rsidRPr="00F85B80" w:rsidRDefault="0085528A" w:rsidP="009C54AE">
      <w:pPr>
        <w:pStyle w:val="Akapitzlist"/>
        <w:spacing w:line="240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F85B80">
        <w:rPr>
          <w:rFonts w:ascii="Times New Roman" w:hAnsi="Times New Roman" w:cs="Times New Roman"/>
          <w:b/>
          <w:bCs/>
        </w:rPr>
        <w:t xml:space="preserve">3.3Treści programowe </w:t>
      </w:r>
    </w:p>
    <w:p w:rsidR="0085528A" w:rsidRPr="00F85B80" w:rsidRDefault="008552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F85B80">
        <w:rPr>
          <w:rFonts w:ascii="Times New Roman" w:hAnsi="Times New Roman" w:cs="Times New Roman"/>
        </w:rPr>
        <w:t xml:space="preserve">Problematyka wykładu </w:t>
      </w:r>
    </w:p>
    <w:p w:rsidR="0085528A" w:rsidRPr="00F85B80" w:rsidRDefault="0085528A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CC64DE" w:rsidRPr="00F85B80" w:rsidTr="00EA76B8">
        <w:tc>
          <w:tcPr>
            <w:tcW w:w="9639" w:type="dxa"/>
          </w:tcPr>
          <w:p w:rsidR="0085528A" w:rsidRPr="00F85B80" w:rsidRDefault="0085528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>Treści merytoryczne</w:t>
            </w:r>
          </w:p>
        </w:tc>
      </w:tr>
      <w:tr w:rsidR="00CC64DE" w:rsidRPr="00F85B80" w:rsidTr="00EA76B8">
        <w:tc>
          <w:tcPr>
            <w:tcW w:w="9639" w:type="dxa"/>
          </w:tcPr>
          <w:p w:rsidR="0085528A" w:rsidRPr="00F85B80" w:rsidRDefault="0085528A" w:rsidP="00303FE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>1. Pedagogika społeczna jako subdyscyplina nauk pedagogicznych.</w:t>
            </w:r>
          </w:p>
        </w:tc>
      </w:tr>
      <w:tr w:rsidR="00CC64DE" w:rsidRPr="00F85B80" w:rsidTr="00EA76B8">
        <w:tc>
          <w:tcPr>
            <w:tcW w:w="9639" w:type="dxa"/>
          </w:tcPr>
          <w:p w:rsidR="0085528A" w:rsidRPr="00F85B80" w:rsidRDefault="0085528A" w:rsidP="00303FE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>2. Definicja pedagogiki społecznej.</w:t>
            </w:r>
          </w:p>
        </w:tc>
      </w:tr>
      <w:tr w:rsidR="00CC64DE" w:rsidRPr="00F85B80" w:rsidTr="00EA76B8">
        <w:tc>
          <w:tcPr>
            <w:tcW w:w="9639" w:type="dxa"/>
          </w:tcPr>
          <w:p w:rsidR="0085528A" w:rsidRPr="00F85B80" w:rsidRDefault="0085528A" w:rsidP="00303FE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>3. Formy i kierunki oddziaływań w pedagogice społecznej.</w:t>
            </w:r>
          </w:p>
        </w:tc>
      </w:tr>
      <w:tr w:rsidR="00CC64DE" w:rsidRPr="00F85B80" w:rsidTr="00EA76B8">
        <w:tc>
          <w:tcPr>
            <w:tcW w:w="9639" w:type="dxa"/>
          </w:tcPr>
          <w:p w:rsidR="0085528A" w:rsidRPr="00F85B80" w:rsidRDefault="0085528A" w:rsidP="00EA76B8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>4. Prekursorzy pedagogiki społecznej oraz rozwój i główni przedstawiciele dyscypliny w Polsce.</w:t>
            </w:r>
          </w:p>
        </w:tc>
      </w:tr>
      <w:tr w:rsidR="00CC64DE" w:rsidRPr="00F85B80" w:rsidTr="00EA76B8">
        <w:tc>
          <w:tcPr>
            <w:tcW w:w="9639" w:type="dxa"/>
          </w:tcPr>
          <w:p w:rsidR="0085528A" w:rsidRPr="00F85B80" w:rsidRDefault="0085528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>5. Podstawowe środowiska wychowawcze.</w:t>
            </w:r>
          </w:p>
        </w:tc>
      </w:tr>
      <w:tr w:rsidR="00CC64DE" w:rsidRPr="00F85B80" w:rsidTr="00303FE7">
        <w:tc>
          <w:tcPr>
            <w:tcW w:w="9639" w:type="dxa"/>
          </w:tcPr>
          <w:p w:rsidR="0085528A" w:rsidRPr="00F85B80" w:rsidRDefault="0085528A" w:rsidP="00303FE7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>6. Przemiany środowiska społeczno-kulturowego człowieka.</w:t>
            </w:r>
          </w:p>
        </w:tc>
      </w:tr>
    </w:tbl>
    <w:p w:rsidR="0085528A" w:rsidRPr="00F85B80" w:rsidRDefault="0085528A" w:rsidP="009C54AE">
      <w:pPr>
        <w:spacing w:after="0" w:line="240" w:lineRule="auto"/>
        <w:rPr>
          <w:rFonts w:ascii="Times New Roman" w:hAnsi="Times New Roman" w:cs="Times New Roman"/>
        </w:rPr>
      </w:pPr>
    </w:p>
    <w:p w:rsidR="0085528A" w:rsidRPr="00F85B80" w:rsidRDefault="0085528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F85B80">
        <w:rPr>
          <w:rFonts w:ascii="Times New Roman" w:hAnsi="Times New Roman" w:cs="Times New Roman"/>
        </w:rPr>
        <w:t xml:space="preserve">Problematyka ćwiczeń audytoryjnych, konwersatoryjnych, laboratoryjnych, zajęć praktycznych </w:t>
      </w:r>
    </w:p>
    <w:p w:rsidR="0085528A" w:rsidRPr="00F85B80" w:rsidRDefault="0085528A" w:rsidP="00807B52">
      <w:pPr>
        <w:pStyle w:val="Akapitzlist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CC64DE" w:rsidRPr="00F85B80">
        <w:tc>
          <w:tcPr>
            <w:tcW w:w="9639" w:type="dxa"/>
          </w:tcPr>
          <w:p w:rsidR="0085528A" w:rsidRPr="00F85B80" w:rsidRDefault="0085528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>Treści merytoryczne</w:t>
            </w:r>
          </w:p>
        </w:tc>
      </w:tr>
      <w:tr w:rsidR="00CC64DE" w:rsidRPr="00F85B80">
        <w:tc>
          <w:tcPr>
            <w:tcW w:w="9639" w:type="dxa"/>
          </w:tcPr>
          <w:p w:rsidR="0085528A" w:rsidRPr="00F85B80" w:rsidRDefault="0085528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>Nie dotyczy.</w:t>
            </w:r>
          </w:p>
        </w:tc>
      </w:tr>
    </w:tbl>
    <w:p w:rsidR="0085528A" w:rsidRPr="00F85B80" w:rsidRDefault="0085528A" w:rsidP="009C54AE">
      <w:pPr>
        <w:pStyle w:val="Punktygwne"/>
        <w:spacing w:before="0" w:after="0"/>
        <w:rPr>
          <w:b w:val="0"/>
          <w:bCs w:val="0"/>
          <w:sz w:val="22"/>
          <w:szCs w:val="22"/>
        </w:rPr>
      </w:pPr>
    </w:p>
    <w:p w:rsidR="0085528A" w:rsidRPr="00F85B80" w:rsidRDefault="0085528A" w:rsidP="009C54AE">
      <w:pPr>
        <w:pStyle w:val="Punktygwne"/>
        <w:spacing w:before="0" w:after="0"/>
        <w:ind w:left="426"/>
        <w:rPr>
          <w:b w:val="0"/>
          <w:bCs w:val="0"/>
          <w:smallCaps w:val="0"/>
          <w:sz w:val="22"/>
          <w:szCs w:val="22"/>
        </w:rPr>
      </w:pPr>
      <w:r w:rsidRPr="00F85B80">
        <w:rPr>
          <w:smallCaps w:val="0"/>
          <w:sz w:val="22"/>
          <w:szCs w:val="22"/>
        </w:rPr>
        <w:t>3.4 Metody dydaktyczne</w:t>
      </w:r>
    </w:p>
    <w:p w:rsidR="0085528A" w:rsidRPr="00F85B80" w:rsidRDefault="0085528A" w:rsidP="009C54AE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:rsidR="0085528A" w:rsidRPr="00F85B80" w:rsidRDefault="0085528A" w:rsidP="00807B52">
      <w:pPr>
        <w:pStyle w:val="Punktygwne"/>
        <w:spacing w:before="0" w:after="0"/>
        <w:jc w:val="both"/>
        <w:rPr>
          <w:b w:val="0"/>
          <w:bCs w:val="0"/>
          <w:smallCaps w:val="0"/>
          <w:sz w:val="22"/>
          <w:szCs w:val="22"/>
        </w:rPr>
      </w:pPr>
      <w:r w:rsidRPr="00F85B80">
        <w:rPr>
          <w:b w:val="0"/>
          <w:bCs w:val="0"/>
          <w:smallCaps w:val="0"/>
          <w:sz w:val="22"/>
          <w:szCs w:val="22"/>
        </w:rPr>
        <w:t xml:space="preserve">Wykład problemowy, wykład z prezentacją multimedialną. </w:t>
      </w:r>
    </w:p>
    <w:p w:rsidR="0085528A" w:rsidRPr="00F85B80" w:rsidRDefault="0085528A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  <w:szCs w:val="22"/>
        </w:rPr>
      </w:pPr>
    </w:p>
    <w:p w:rsidR="0085528A" w:rsidRPr="00F85B80" w:rsidRDefault="0085528A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  <w:szCs w:val="22"/>
        </w:rPr>
      </w:pPr>
      <w:r w:rsidRPr="00F85B80">
        <w:rPr>
          <w:smallCaps w:val="0"/>
          <w:sz w:val="22"/>
          <w:szCs w:val="22"/>
        </w:rPr>
        <w:t>4. METODY I KRYTERIA OCENY</w:t>
      </w:r>
    </w:p>
    <w:p w:rsidR="0085528A" w:rsidRPr="00F85B80" w:rsidRDefault="0085528A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  <w:szCs w:val="22"/>
        </w:rPr>
      </w:pPr>
    </w:p>
    <w:p w:rsidR="0085528A" w:rsidRPr="00F85B80" w:rsidRDefault="0085528A" w:rsidP="009C54AE">
      <w:pPr>
        <w:pStyle w:val="Punktygwne"/>
        <w:spacing w:before="0" w:after="0"/>
        <w:ind w:left="426"/>
        <w:rPr>
          <w:smallCaps w:val="0"/>
          <w:sz w:val="22"/>
          <w:szCs w:val="22"/>
        </w:rPr>
      </w:pPr>
      <w:r w:rsidRPr="00F85B80">
        <w:rPr>
          <w:smallCaps w:val="0"/>
          <w:sz w:val="22"/>
          <w:szCs w:val="22"/>
        </w:rPr>
        <w:t>4.1 Sposoby weryfikacji efektów uczenia się</w:t>
      </w:r>
    </w:p>
    <w:p w:rsidR="0085528A" w:rsidRPr="00F85B80" w:rsidRDefault="0085528A" w:rsidP="009C54AE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CC64DE" w:rsidRPr="00F85B80">
        <w:tc>
          <w:tcPr>
            <w:tcW w:w="1985" w:type="dxa"/>
            <w:vAlign w:val="center"/>
          </w:tcPr>
          <w:p w:rsidR="0085528A" w:rsidRPr="00F85B80" w:rsidRDefault="0085528A" w:rsidP="009C54AE">
            <w:pPr>
              <w:pStyle w:val="Punktygwne"/>
              <w:spacing w:before="0" w:after="0"/>
              <w:jc w:val="center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528A" w:rsidRPr="00F85B80" w:rsidRDefault="0085528A" w:rsidP="009C54AE">
            <w:pPr>
              <w:pStyle w:val="Punktygwne"/>
              <w:spacing w:before="0" w:after="0"/>
              <w:jc w:val="center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Metody oceny efektów uczenia </w:t>
            </w:r>
            <w:r w:rsidR="00F85B80" w:rsidRPr="00F85B80">
              <w:rPr>
                <w:b w:val="0"/>
                <w:bCs w:val="0"/>
                <w:smallCaps w:val="0"/>
                <w:sz w:val="22"/>
                <w:szCs w:val="22"/>
              </w:rPr>
              <w:t>się</w:t>
            </w:r>
          </w:p>
          <w:p w:rsidR="0085528A" w:rsidRPr="00F85B80" w:rsidRDefault="0085528A" w:rsidP="009C54AE">
            <w:pPr>
              <w:pStyle w:val="Punktygwne"/>
              <w:spacing w:before="0" w:after="0"/>
              <w:jc w:val="center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528A" w:rsidRPr="00F85B80" w:rsidRDefault="0085528A" w:rsidP="009C54AE">
            <w:pPr>
              <w:pStyle w:val="Punktygwne"/>
              <w:spacing w:before="0" w:after="0"/>
              <w:jc w:val="center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:rsidR="0085528A" w:rsidRPr="00F85B80" w:rsidRDefault="0085528A" w:rsidP="009C54AE">
            <w:pPr>
              <w:pStyle w:val="Punktygwne"/>
              <w:spacing w:before="0" w:after="0"/>
              <w:jc w:val="center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(w, ćw</w:t>
            </w:r>
            <w:r w:rsidR="00F85B80">
              <w:rPr>
                <w:b w:val="0"/>
                <w:bCs w:val="0"/>
                <w:smallCaps w:val="0"/>
                <w:sz w:val="22"/>
                <w:szCs w:val="22"/>
              </w:rPr>
              <w:t>.</w:t>
            </w: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CC64DE" w:rsidRPr="00F85B80">
        <w:tc>
          <w:tcPr>
            <w:tcW w:w="1985" w:type="dxa"/>
          </w:tcPr>
          <w:p w:rsidR="0085528A" w:rsidRPr="00F85B80" w:rsidRDefault="0085528A" w:rsidP="009C54AE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proofErr w:type="spellStart"/>
            <w:r w:rsidRPr="00F85B80">
              <w:rPr>
                <w:b w:val="0"/>
                <w:bCs w:val="0"/>
                <w:sz w:val="22"/>
                <w:szCs w:val="22"/>
              </w:rPr>
              <w:t>ek</w:t>
            </w:r>
            <w:proofErr w:type="spellEnd"/>
            <w:r w:rsidRPr="00F85B80">
              <w:rPr>
                <w:b w:val="0"/>
                <w:bCs w:val="0"/>
                <w:sz w:val="22"/>
                <w:szCs w:val="22"/>
              </w:rPr>
              <w:t xml:space="preserve">_ 01 </w:t>
            </w:r>
          </w:p>
        </w:tc>
        <w:tc>
          <w:tcPr>
            <w:tcW w:w="5528" w:type="dxa"/>
          </w:tcPr>
          <w:p w:rsidR="0085528A" w:rsidRPr="00F85B80" w:rsidRDefault="00CC64DE" w:rsidP="00CC64DE">
            <w:pPr>
              <w:pStyle w:val="Punktygwne"/>
              <w:spacing w:before="0" w:after="0"/>
              <w:rPr>
                <w:b w:val="0"/>
                <w:bCs w:val="0"/>
                <w:strike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  <w:r w:rsidR="0085528A"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 w formie pisemnej</w:t>
            </w:r>
          </w:p>
        </w:tc>
        <w:tc>
          <w:tcPr>
            <w:tcW w:w="2126" w:type="dxa"/>
          </w:tcPr>
          <w:p w:rsidR="0085528A" w:rsidRPr="00F85B80" w:rsidRDefault="0085528A" w:rsidP="00807B52">
            <w:pPr>
              <w:pStyle w:val="Punktygwne"/>
              <w:spacing w:before="0" w:after="0"/>
              <w:jc w:val="center"/>
              <w:rPr>
                <w:b w:val="0"/>
                <w:bC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wykład</w:t>
            </w:r>
          </w:p>
        </w:tc>
      </w:tr>
      <w:tr w:rsidR="00CC64DE" w:rsidRPr="00F85B80" w:rsidTr="00303FE7">
        <w:tc>
          <w:tcPr>
            <w:tcW w:w="1985" w:type="dxa"/>
          </w:tcPr>
          <w:p w:rsidR="0085528A" w:rsidRPr="00F85B80" w:rsidRDefault="0085528A" w:rsidP="00303FE7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00F85B80">
              <w:rPr>
                <w:b w:val="0"/>
                <w:bCs w:val="0"/>
                <w:sz w:val="22"/>
                <w:szCs w:val="22"/>
              </w:rPr>
              <w:t>Ek_ 02</w:t>
            </w:r>
          </w:p>
        </w:tc>
        <w:tc>
          <w:tcPr>
            <w:tcW w:w="5528" w:type="dxa"/>
          </w:tcPr>
          <w:p w:rsidR="0085528A" w:rsidRPr="00F85B80" w:rsidRDefault="00CC64DE" w:rsidP="00CC64DE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  <w:r w:rsidR="0085528A"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 w formie pisemnej</w:t>
            </w:r>
          </w:p>
        </w:tc>
        <w:tc>
          <w:tcPr>
            <w:tcW w:w="2126" w:type="dxa"/>
          </w:tcPr>
          <w:p w:rsidR="0085528A" w:rsidRPr="00F85B80" w:rsidRDefault="0085528A" w:rsidP="00807B52">
            <w:pPr>
              <w:pStyle w:val="Punktygwne"/>
              <w:spacing w:before="0" w:after="0"/>
              <w:jc w:val="center"/>
              <w:rPr>
                <w:b w:val="0"/>
                <w:bC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wykład</w:t>
            </w:r>
          </w:p>
        </w:tc>
      </w:tr>
      <w:tr w:rsidR="00CC64DE" w:rsidRPr="00F85B80" w:rsidTr="00303FE7">
        <w:tc>
          <w:tcPr>
            <w:tcW w:w="1985" w:type="dxa"/>
          </w:tcPr>
          <w:p w:rsidR="0085528A" w:rsidRPr="00F85B80" w:rsidRDefault="0085528A" w:rsidP="00303FE7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00F85B80">
              <w:rPr>
                <w:b w:val="0"/>
                <w:bCs w:val="0"/>
                <w:sz w:val="22"/>
                <w:szCs w:val="22"/>
              </w:rPr>
              <w:t>Ek_ 03</w:t>
            </w:r>
          </w:p>
        </w:tc>
        <w:tc>
          <w:tcPr>
            <w:tcW w:w="5528" w:type="dxa"/>
          </w:tcPr>
          <w:p w:rsidR="0085528A" w:rsidRPr="00F85B80" w:rsidRDefault="00CC64DE" w:rsidP="00CC64DE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  <w:r w:rsidR="0085528A"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 w formie pisemnej</w:t>
            </w:r>
          </w:p>
        </w:tc>
        <w:tc>
          <w:tcPr>
            <w:tcW w:w="2126" w:type="dxa"/>
          </w:tcPr>
          <w:p w:rsidR="0085528A" w:rsidRPr="00F85B80" w:rsidRDefault="0085528A" w:rsidP="00807B52">
            <w:pPr>
              <w:pStyle w:val="Punktygwne"/>
              <w:spacing w:before="0" w:after="0"/>
              <w:jc w:val="center"/>
              <w:rPr>
                <w:b w:val="0"/>
                <w:bC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wykład</w:t>
            </w:r>
          </w:p>
        </w:tc>
      </w:tr>
      <w:tr w:rsidR="00CC64DE" w:rsidRPr="00F85B80" w:rsidTr="00303FE7">
        <w:tc>
          <w:tcPr>
            <w:tcW w:w="1985" w:type="dxa"/>
          </w:tcPr>
          <w:p w:rsidR="0085528A" w:rsidRPr="00F85B80" w:rsidRDefault="0085528A" w:rsidP="00303FE7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00F85B80">
              <w:rPr>
                <w:b w:val="0"/>
                <w:bCs w:val="0"/>
                <w:sz w:val="22"/>
                <w:szCs w:val="22"/>
              </w:rPr>
              <w:t>Ek_ 04</w:t>
            </w:r>
          </w:p>
        </w:tc>
        <w:tc>
          <w:tcPr>
            <w:tcW w:w="5528" w:type="dxa"/>
          </w:tcPr>
          <w:p w:rsidR="0085528A" w:rsidRPr="00F85B80" w:rsidRDefault="00CC64DE" w:rsidP="00CC64DE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  <w:r w:rsidR="0085528A"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 w formie pisemnej</w:t>
            </w:r>
          </w:p>
        </w:tc>
        <w:tc>
          <w:tcPr>
            <w:tcW w:w="2126" w:type="dxa"/>
          </w:tcPr>
          <w:p w:rsidR="0085528A" w:rsidRPr="00F85B80" w:rsidRDefault="0085528A" w:rsidP="00807B52">
            <w:pPr>
              <w:pStyle w:val="Punktygwne"/>
              <w:spacing w:before="0" w:after="0"/>
              <w:jc w:val="center"/>
              <w:rPr>
                <w:b w:val="0"/>
                <w:bC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wykład</w:t>
            </w:r>
          </w:p>
        </w:tc>
      </w:tr>
      <w:tr w:rsidR="00CC64DE" w:rsidRPr="00F85B80" w:rsidTr="00303FE7">
        <w:tc>
          <w:tcPr>
            <w:tcW w:w="1985" w:type="dxa"/>
          </w:tcPr>
          <w:p w:rsidR="0085528A" w:rsidRPr="00F85B80" w:rsidRDefault="0085528A" w:rsidP="00303FE7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00F85B80">
              <w:rPr>
                <w:b w:val="0"/>
                <w:bCs w:val="0"/>
                <w:sz w:val="22"/>
                <w:szCs w:val="22"/>
              </w:rPr>
              <w:t>Ek_ 05</w:t>
            </w:r>
          </w:p>
        </w:tc>
        <w:tc>
          <w:tcPr>
            <w:tcW w:w="5528" w:type="dxa"/>
          </w:tcPr>
          <w:p w:rsidR="0085528A" w:rsidRPr="00F85B80" w:rsidRDefault="00CC64DE" w:rsidP="00CC64DE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  <w:r w:rsidR="0085528A"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 w formie pisemnej</w:t>
            </w:r>
          </w:p>
        </w:tc>
        <w:tc>
          <w:tcPr>
            <w:tcW w:w="2126" w:type="dxa"/>
          </w:tcPr>
          <w:p w:rsidR="0085528A" w:rsidRPr="00F85B80" w:rsidRDefault="0085528A" w:rsidP="00807B52">
            <w:pPr>
              <w:pStyle w:val="Punktygwne"/>
              <w:spacing w:before="0" w:after="0"/>
              <w:jc w:val="center"/>
              <w:rPr>
                <w:b w:val="0"/>
                <w:bC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wykład</w:t>
            </w:r>
          </w:p>
        </w:tc>
      </w:tr>
      <w:tr w:rsidR="00CC64DE" w:rsidRPr="00F85B80" w:rsidTr="00303FE7">
        <w:tc>
          <w:tcPr>
            <w:tcW w:w="1985" w:type="dxa"/>
          </w:tcPr>
          <w:p w:rsidR="0085528A" w:rsidRPr="00F85B80" w:rsidRDefault="0085528A" w:rsidP="00303FE7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00F85B80">
              <w:rPr>
                <w:b w:val="0"/>
                <w:bCs w:val="0"/>
                <w:sz w:val="22"/>
                <w:szCs w:val="22"/>
              </w:rPr>
              <w:t>Ek_ 06</w:t>
            </w:r>
          </w:p>
        </w:tc>
        <w:tc>
          <w:tcPr>
            <w:tcW w:w="5528" w:type="dxa"/>
          </w:tcPr>
          <w:p w:rsidR="0085528A" w:rsidRPr="00F85B80" w:rsidRDefault="00CC64DE" w:rsidP="00CC64DE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  <w:r w:rsidR="0085528A"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 w formie pisemnej</w:t>
            </w:r>
          </w:p>
        </w:tc>
        <w:tc>
          <w:tcPr>
            <w:tcW w:w="2126" w:type="dxa"/>
          </w:tcPr>
          <w:p w:rsidR="0085528A" w:rsidRPr="00F85B80" w:rsidRDefault="0085528A" w:rsidP="00807B52">
            <w:pPr>
              <w:pStyle w:val="Punktygwne"/>
              <w:spacing w:before="0" w:after="0"/>
              <w:jc w:val="center"/>
              <w:rPr>
                <w:b w:val="0"/>
                <w:bC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wykład</w:t>
            </w:r>
          </w:p>
        </w:tc>
      </w:tr>
      <w:tr w:rsidR="00CC64DE" w:rsidRPr="00F85B80">
        <w:tc>
          <w:tcPr>
            <w:tcW w:w="1985" w:type="dxa"/>
          </w:tcPr>
          <w:p w:rsidR="0085528A" w:rsidRPr="00F85B80" w:rsidRDefault="0085528A" w:rsidP="009C54AE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00F85B80">
              <w:rPr>
                <w:b w:val="0"/>
                <w:bCs w:val="0"/>
                <w:sz w:val="22"/>
                <w:szCs w:val="22"/>
              </w:rPr>
              <w:t>Ek_ 07</w:t>
            </w:r>
          </w:p>
        </w:tc>
        <w:tc>
          <w:tcPr>
            <w:tcW w:w="5528" w:type="dxa"/>
          </w:tcPr>
          <w:p w:rsidR="0085528A" w:rsidRPr="00F85B80" w:rsidRDefault="00CC64DE" w:rsidP="00CC64DE">
            <w:pPr>
              <w:pStyle w:val="Punktygwne"/>
              <w:spacing w:before="0" w:after="0"/>
              <w:rPr>
                <w:b w:val="0"/>
                <w:bC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  <w:r w:rsidR="0085528A"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 w formie pisemnej</w:t>
            </w:r>
          </w:p>
        </w:tc>
        <w:tc>
          <w:tcPr>
            <w:tcW w:w="2126" w:type="dxa"/>
          </w:tcPr>
          <w:p w:rsidR="0085528A" w:rsidRPr="00F85B80" w:rsidRDefault="0085528A" w:rsidP="00807B52">
            <w:pPr>
              <w:pStyle w:val="Punktygwne"/>
              <w:spacing w:before="0" w:after="0"/>
              <w:jc w:val="center"/>
              <w:rPr>
                <w:b w:val="0"/>
                <w:bC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wykład</w:t>
            </w:r>
          </w:p>
        </w:tc>
      </w:tr>
    </w:tbl>
    <w:p w:rsidR="0085528A" w:rsidRPr="00F85B80" w:rsidRDefault="0085528A" w:rsidP="009C54AE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:rsidR="0085528A" w:rsidRPr="00F85B80" w:rsidRDefault="0085528A" w:rsidP="009C54AE">
      <w:pPr>
        <w:pStyle w:val="Punktygwne"/>
        <w:spacing w:before="0" w:after="0"/>
        <w:ind w:left="426"/>
        <w:rPr>
          <w:smallCaps w:val="0"/>
          <w:sz w:val="22"/>
          <w:szCs w:val="22"/>
        </w:rPr>
      </w:pPr>
      <w:r w:rsidRPr="00F85B80">
        <w:rPr>
          <w:smallCaps w:val="0"/>
          <w:sz w:val="22"/>
          <w:szCs w:val="22"/>
        </w:rPr>
        <w:t>4.2 Warunki zaliczenia przedmiotu (kryteria oceniania)</w:t>
      </w:r>
    </w:p>
    <w:p w:rsidR="0085528A" w:rsidRPr="00F85B80" w:rsidRDefault="0085528A" w:rsidP="009C54AE">
      <w:pPr>
        <w:pStyle w:val="Punktygwne"/>
        <w:spacing w:before="0" w:after="0"/>
        <w:ind w:left="426"/>
        <w:rPr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CC64DE" w:rsidRPr="00F85B80">
        <w:tc>
          <w:tcPr>
            <w:tcW w:w="9670" w:type="dxa"/>
          </w:tcPr>
          <w:p w:rsidR="0085528A" w:rsidRPr="00F85B80" w:rsidRDefault="0085528A" w:rsidP="009C54AE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</w:p>
          <w:p w:rsidR="0085528A" w:rsidRPr="00F85B80" w:rsidRDefault="00CC64DE" w:rsidP="009C54AE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Egzamin</w:t>
            </w:r>
            <w:r w:rsidR="0085528A"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 w formie pisemnej z oceną.</w:t>
            </w:r>
          </w:p>
          <w:p w:rsidR="0085528A" w:rsidRPr="00F85B80" w:rsidRDefault="0085528A" w:rsidP="009C54AE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</w:p>
        </w:tc>
      </w:tr>
    </w:tbl>
    <w:p w:rsidR="0085528A" w:rsidRPr="00F85B80" w:rsidRDefault="0085528A" w:rsidP="009C54AE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:rsidR="0085528A" w:rsidRPr="00F85B80" w:rsidRDefault="0085528A" w:rsidP="009C54AE">
      <w:pPr>
        <w:pStyle w:val="Bezodstpw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85B80">
        <w:rPr>
          <w:rFonts w:ascii="Times New Roman" w:hAnsi="Times New Roman" w:cs="Times New Roman"/>
          <w:b/>
          <w:bCs/>
        </w:rPr>
        <w:t xml:space="preserve">5. </w:t>
      </w:r>
      <w:r w:rsidR="00F85B80">
        <w:rPr>
          <w:rFonts w:ascii="Times New Roman" w:hAnsi="Times New Roman" w:cs="Times New Roman"/>
          <w:b/>
          <w:bCs/>
        </w:rPr>
        <w:tab/>
      </w:r>
      <w:r w:rsidRPr="00F85B80">
        <w:rPr>
          <w:rFonts w:ascii="Times New Roman" w:hAnsi="Times New Roman" w:cs="Times New Roman"/>
          <w:b/>
          <w:bCs/>
        </w:rPr>
        <w:t xml:space="preserve">CAŁKOWITY NAKŁAD PRACY STUDENTA POTRZEBNY DO OSIĄGNIĘCIA ZAŁOŻONYCH EFEKTÓW W GODZINACH ORAZ PUNKTACH ECTS </w:t>
      </w:r>
    </w:p>
    <w:p w:rsidR="0085528A" w:rsidRPr="00F85B80" w:rsidRDefault="0085528A" w:rsidP="009C54AE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CC64DE" w:rsidRPr="00F85B80">
        <w:tc>
          <w:tcPr>
            <w:tcW w:w="4962" w:type="dxa"/>
            <w:vAlign w:val="center"/>
          </w:tcPr>
          <w:p w:rsidR="0085528A" w:rsidRPr="00F85B80" w:rsidRDefault="008552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5B80">
              <w:rPr>
                <w:rFonts w:ascii="Times New Roman" w:hAnsi="Times New Roman" w:cs="Times New Roman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5528A" w:rsidRPr="00F85B80" w:rsidRDefault="008552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5B80">
              <w:rPr>
                <w:rFonts w:ascii="Times New Roman" w:hAnsi="Times New Roman" w:cs="Times New Roman"/>
                <w:b/>
                <w:bCs/>
              </w:rPr>
              <w:t>Średnia liczba godzinna zrealizowanie aktywności</w:t>
            </w:r>
          </w:p>
        </w:tc>
      </w:tr>
      <w:tr w:rsidR="00CC64DE" w:rsidRPr="00F85B80">
        <w:tc>
          <w:tcPr>
            <w:tcW w:w="4962" w:type="dxa"/>
          </w:tcPr>
          <w:p w:rsidR="0085528A" w:rsidRPr="00F85B80" w:rsidRDefault="0085528A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>Godziny kontaktowe wynikające</w:t>
            </w:r>
            <w:r w:rsidR="00CC64DE" w:rsidRPr="00F85B80">
              <w:rPr>
                <w:rFonts w:ascii="Times New Roman" w:hAnsi="Times New Roman" w:cs="Times New Roman"/>
              </w:rPr>
              <w:t xml:space="preserve"> </w:t>
            </w:r>
            <w:r w:rsidRPr="00F85B80">
              <w:rPr>
                <w:rFonts w:ascii="Times New Roman" w:hAnsi="Times New Roman" w:cs="Times New Roman"/>
              </w:rPr>
              <w:t>z harmonogramu</w:t>
            </w:r>
            <w:r w:rsidR="00CC64DE" w:rsidRPr="00F85B80">
              <w:rPr>
                <w:rFonts w:ascii="Times New Roman" w:hAnsi="Times New Roman" w:cs="Times New Roman"/>
              </w:rPr>
              <w:t xml:space="preserve"> </w:t>
            </w:r>
            <w:r w:rsidRPr="00F85B80">
              <w:rPr>
                <w:rFonts w:ascii="Times New Roman" w:hAnsi="Times New Roman" w:cs="Times New Roman"/>
              </w:rPr>
              <w:t>studiów</w:t>
            </w:r>
          </w:p>
        </w:tc>
        <w:tc>
          <w:tcPr>
            <w:tcW w:w="4677" w:type="dxa"/>
          </w:tcPr>
          <w:p w:rsidR="0085528A" w:rsidRPr="00F85B80" w:rsidRDefault="0085528A" w:rsidP="00B2642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85B80">
              <w:rPr>
                <w:rFonts w:ascii="Times New Roman" w:hAnsi="Times New Roman" w:cs="Times New Roman"/>
                <w:b/>
              </w:rPr>
              <w:t>30</w:t>
            </w:r>
          </w:p>
        </w:tc>
      </w:tr>
      <w:tr w:rsidR="00CC64DE" w:rsidRPr="00F85B80">
        <w:tc>
          <w:tcPr>
            <w:tcW w:w="4962" w:type="dxa"/>
          </w:tcPr>
          <w:p w:rsidR="0085528A" w:rsidRPr="00F85B80" w:rsidRDefault="0085528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>Inne z udziałem nauczyciela akademickiego</w:t>
            </w:r>
          </w:p>
          <w:p w:rsidR="0085528A" w:rsidRPr="00F85B80" w:rsidRDefault="0085528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>(udział w konsultacjach, egzaminie)</w:t>
            </w:r>
          </w:p>
        </w:tc>
        <w:tc>
          <w:tcPr>
            <w:tcW w:w="4677" w:type="dxa"/>
          </w:tcPr>
          <w:p w:rsidR="0085528A" w:rsidRPr="00F85B80" w:rsidRDefault="00CC64DE" w:rsidP="00B2642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>5</w:t>
            </w:r>
          </w:p>
        </w:tc>
      </w:tr>
      <w:tr w:rsidR="00CC64DE" w:rsidRPr="00F85B80">
        <w:tc>
          <w:tcPr>
            <w:tcW w:w="4962" w:type="dxa"/>
          </w:tcPr>
          <w:p w:rsidR="0085528A" w:rsidRPr="00F85B80" w:rsidRDefault="0085528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 xml:space="preserve">Godziny </w:t>
            </w:r>
            <w:proofErr w:type="spellStart"/>
            <w:r w:rsidRPr="00F85B80">
              <w:rPr>
                <w:rFonts w:ascii="Times New Roman" w:hAnsi="Times New Roman" w:cs="Times New Roman"/>
              </w:rPr>
              <w:t>niekontaktowe</w:t>
            </w:r>
            <w:proofErr w:type="spellEnd"/>
            <w:r w:rsidRPr="00F85B80">
              <w:rPr>
                <w:rFonts w:ascii="Times New Roman" w:hAnsi="Times New Roman" w:cs="Times New Roman"/>
              </w:rPr>
              <w:t xml:space="preserve"> – praca własna studenta</w:t>
            </w:r>
          </w:p>
          <w:p w:rsidR="0085528A" w:rsidRPr="00F85B80" w:rsidRDefault="0085528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>(przygotowanie do egzaminu)</w:t>
            </w:r>
          </w:p>
        </w:tc>
        <w:tc>
          <w:tcPr>
            <w:tcW w:w="4677" w:type="dxa"/>
          </w:tcPr>
          <w:p w:rsidR="0085528A" w:rsidRPr="00F85B80" w:rsidRDefault="00CC64DE" w:rsidP="00B2642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>4</w:t>
            </w:r>
            <w:r w:rsidR="0085528A" w:rsidRPr="00F85B80">
              <w:rPr>
                <w:rFonts w:ascii="Times New Roman" w:hAnsi="Times New Roman" w:cs="Times New Roman"/>
              </w:rPr>
              <w:t>0</w:t>
            </w:r>
          </w:p>
        </w:tc>
      </w:tr>
      <w:tr w:rsidR="00CC64DE" w:rsidRPr="00F85B80">
        <w:tc>
          <w:tcPr>
            <w:tcW w:w="4962" w:type="dxa"/>
          </w:tcPr>
          <w:p w:rsidR="0085528A" w:rsidRPr="00F85B80" w:rsidRDefault="0085528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>SUMA GODZIN</w:t>
            </w:r>
          </w:p>
        </w:tc>
        <w:tc>
          <w:tcPr>
            <w:tcW w:w="4677" w:type="dxa"/>
          </w:tcPr>
          <w:p w:rsidR="0085528A" w:rsidRPr="00F85B80" w:rsidRDefault="0085528A" w:rsidP="00B2642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>75</w:t>
            </w:r>
          </w:p>
        </w:tc>
      </w:tr>
      <w:tr w:rsidR="00CC64DE" w:rsidRPr="00F85B80">
        <w:tc>
          <w:tcPr>
            <w:tcW w:w="4962" w:type="dxa"/>
          </w:tcPr>
          <w:p w:rsidR="0085528A" w:rsidRPr="00F85B80" w:rsidRDefault="0085528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F85B80">
              <w:rPr>
                <w:rFonts w:ascii="Times New Roman" w:hAnsi="Times New Roman" w:cs="Times New Roman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:rsidR="0085528A" w:rsidRPr="00F85B80" w:rsidRDefault="0085528A" w:rsidP="00B2642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F85B80"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:rsidR="0085528A" w:rsidRPr="00F85B80" w:rsidRDefault="0085528A" w:rsidP="009C54AE">
      <w:pPr>
        <w:pStyle w:val="Punktygwne"/>
        <w:spacing w:before="0" w:after="0"/>
        <w:ind w:left="426"/>
        <w:rPr>
          <w:b w:val="0"/>
          <w:bCs w:val="0"/>
          <w:i/>
          <w:iCs/>
          <w:smallCaps w:val="0"/>
          <w:sz w:val="22"/>
          <w:szCs w:val="22"/>
        </w:rPr>
      </w:pPr>
      <w:r w:rsidRPr="00F85B80">
        <w:rPr>
          <w:b w:val="0"/>
          <w:bCs w:val="0"/>
          <w:i/>
          <w:iCs/>
          <w:smallCaps w:val="0"/>
          <w:sz w:val="22"/>
          <w:szCs w:val="22"/>
        </w:rPr>
        <w:t>* Należy uwzględnić, że 1 pkt ECTS odpowiada 25-30 godzin całkowitego nakładu pracy studenta.</w:t>
      </w:r>
    </w:p>
    <w:p w:rsidR="0085528A" w:rsidRPr="00F85B80" w:rsidRDefault="0085528A" w:rsidP="009C54AE">
      <w:pPr>
        <w:pStyle w:val="Punktygwne"/>
        <w:spacing w:before="0" w:after="0"/>
        <w:rPr>
          <w:b w:val="0"/>
          <w:bCs w:val="0"/>
          <w:smallCaps w:val="0"/>
          <w:sz w:val="22"/>
          <w:szCs w:val="22"/>
        </w:rPr>
      </w:pPr>
    </w:p>
    <w:p w:rsidR="0085528A" w:rsidRPr="00F85B80" w:rsidRDefault="0085528A" w:rsidP="009C54AE">
      <w:pPr>
        <w:pStyle w:val="Punktygwne"/>
        <w:spacing w:before="0" w:after="0"/>
        <w:rPr>
          <w:smallCaps w:val="0"/>
          <w:sz w:val="22"/>
          <w:szCs w:val="22"/>
        </w:rPr>
      </w:pPr>
      <w:r w:rsidRPr="00F85B80">
        <w:rPr>
          <w:smallCaps w:val="0"/>
          <w:sz w:val="22"/>
          <w:szCs w:val="22"/>
        </w:rPr>
        <w:t>6. PRAKTYKI ZAWODOWE W RAMACH PRZEDMIOTU</w:t>
      </w:r>
    </w:p>
    <w:p w:rsidR="0085528A" w:rsidRPr="00F85B80" w:rsidRDefault="0085528A" w:rsidP="009C54AE">
      <w:pPr>
        <w:pStyle w:val="Punktygwne"/>
        <w:spacing w:before="0" w:after="0"/>
        <w:ind w:left="360"/>
        <w:rPr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CC64DE" w:rsidRPr="00F85B80">
        <w:trPr>
          <w:trHeight w:val="397"/>
        </w:trPr>
        <w:tc>
          <w:tcPr>
            <w:tcW w:w="3544" w:type="dxa"/>
          </w:tcPr>
          <w:p w:rsidR="0085528A" w:rsidRPr="00F85B80" w:rsidRDefault="0085528A" w:rsidP="009C54AE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3969" w:type="dxa"/>
          </w:tcPr>
          <w:p w:rsidR="0085528A" w:rsidRPr="00F85B80" w:rsidRDefault="0085528A" w:rsidP="009C54AE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Nie dotyczy</w:t>
            </w:r>
          </w:p>
        </w:tc>
      </w:tr>
      <w:tr w:rsidR="00CC64DE" w:rsidRPr="00F85B80">
        <w:trPr>
          <w:trHeight w:val="397"/>
        </w:trPr>
        <w:tc>
          <w:tcPr>
            <w:tcW w:w="3544" w:type="dxa"/>
          </w:tcPr>
          <w:p w:rsidR="0085528A" w:rsidRPr="00F85B80" w:rsidRDefault="0085528A" w:rsidP="009C54AE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528A" w:rsidRPr="00F85B80" w:rsidRDefault="0085528A" w:rsidP="009C54AE">
            <w:pPr>
              <w:pStyle w:val="Punktygwne"/>
              <w:spacing w:before="0" w:after="0"/>
              <w:rPr>
                <w:b w:val="0"/>
                <w:bCs w:val="0"/>
                <w:smallCaps w:val="0"/>
                <w:sz w:val="22"/>
                <w:szCs w:val="22"/>
              </w:rPr>
            </w:pPr>
            <w:r w:rsidRPr="00F85B80">
              <w:rPr>
                <w:b w:val="0"/>
                <w:bCs w:val="0"/>
                <w:smallCaps w:val="0"/>
                <w:sz w:val="22"/>
                <w:szCs w:val="22"/>
              </w:rPr>
              <w:t>Nie dotyczy</w:t>
            </w:r>
          </w:p>
        </w:tc>
      </w:tr>
    </w:tbl>
    <w:p w:rsidR="0085528A" w:rsidRPr="00F85B80" w:rsidRDefault="0085528A" w:rsidP="009C54AE">
      <w:pPr>
        <w:pStyle w:val="Punktygwne"/>
        <w:spacing w:before="0" w:after="0"/>
        <w:ind w:left="360"/>
        <w:rPr>
          <w:b w:val="0"/>
          <w:bCs w:val="0"/>
          <w:smallCaps w:val="0"/>
          <w:sz w:val="22"/>
          <w:szCs w:val="22"/>
        </w:rPr>
      </w:pPr>
    </w:p>
    <w:p w:rsidR="0085528A" w:rsidRPr="00F85B80" w:rsidRDefault="0085528A" w:rsidP="009C54AE">
      <w:pPr>
        <w:pStyle w:val="Punktygwne"/>
        <w:spacing w:before="0" w:after="0"/>
        <w:rPr>
          <w:smallCaps w:val="0"/>
          <w:sz w:val="22"/>
          <w:szCs w:val="22"/>
        </w:rPr>
      </w:pPr>
      <w:r w:rsidRPr="00F85B80">
        <w:rPr>
          <w:smallCaps w:val="0"/>
          <w:sz w:val="22"/>
          <w:szCs w:val="22"/>
        </w:rPr>
        <w:t>7. LITERATURA</w:t>
      </w:r>
    </w:p>
    <w:p w:rsidR="0085528A" w:rsidRPr="00F85B80" w:rsidRDefault="0085528A" w:rsidP="009C54AE">
      <w:pPr>
        <w:pStyle w:val="Punktygwne"/>
        <w:spacing w:before="0" w:after="0"/>
        <w:rPr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CC64DE" w:rsidRPr="00F85B80">
        <w:trPr>
          <w:trHeight w:val="397"/>
        </w:trPr>
        <w:tc>
          <w:tcPr>
            <w:tcW w:w="7513" w:type="dxa"/>
          </w:tcPr>
          <w:p w:rsidR="0085528A" w:rsidRPr="00F85B80" w:rsidRDefault="0085528A" w:rsidP="00B26420">
            <w:pPr>
              <w:pStyle w:val="Punktygwne"/>
              <w:spacing w:before="0" w:after="0" w:line="276" w:lineRule="auto"/>
              <w:rPr>
                <w:bCs w:val="0"/>
                <w:smallCaps w:val="0"/>
                <w:sz w:val="22"/>
                <w:szCs w:val="22"/>
              </w:rPr>
            </w:pPr>
            <w:r w:rsidRPr="00F85B80">
              <w:rPr>
                <w:bCs w:val="0"/>
                <w:smallCaps w:val="0"/>
                <w:sz w:val="22"/>
                <w:szCs w:val="22"/>
              </w:rPr>
              <w:t>Literatura podstawowa:</w:t>
            </w:r>
          </w:p>
          <w:p w:rsidR="00F85B80" w:rsidRPr="00F85B80" w:rsidRDefault="00F85B80" w:rsidP="00B26420">
            <w:pPr>
              <w:pStyle w:val="Punktygwne"/>
              <w:spacing w:before="0" w:after="0" w:line="276" w:lineRule="auto"/>
              <w:rPr>
                <w:b w:val="0"/>
                <w:bCs w:val="0"/>
                <w:smallCaps w:val="0"/>
                <w:sz w:val="22"/>
                <w:szCs w:val="22"/>
              </w:rPr>
            </w:pPr>
          </w:p>
          <w:p w:rsidR="0085528A" w:rsidRPr="00F85B80" w:rsidRDefault="0085528A" w:rsidP="00B26420">
            <w:pPr>
              <w:spacing w:after="0"/>
              <w:ind w:left="357" w:hanging="357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 xml:space="preserve">Cichosz M., </w:t>
            </w:r>
            <w:r w:rsidRPr="00F85B80">
              <w:rPr>
                <w:rFonts w:ascii="Times New Roman" w:hAnsi="Times New Roman" w:cs="Times New Roman"/>
                <w:i/>
                <w:iCs/>
              </w:rPr>
              <w:t>Pedagogika społeczna: zarys problematyki</w:t>
            </w:r>
            <w:r w:rsidRPr="00F85B80">
              <w:rPr>
                <w:rFonts w:ascii="Times New Roman" w:hAnsi="Times New Roman" w:cs="Times New Roman"/>
              </w:rPr>
              <w:t>, Oficyna</w:t>
            </w:r>
            <w:r w:rsidR="00B26420" w:rsidRPr="00F85B80">
              <w:rPr>
                <w:rFonts w:ascii="Times New Roman" w:hAnsi="Times New Roman" w:cs="Times New Roman"/>
              </w:rPr>
              <w:t xml:space="preserve"> </w:t>
            </w:r>
            <w:r w:rsidRPr="00F85B80">
              <w:rPr>
                <w:rFonts w:ascii="Times New Roman" w:hAnsi="Times New Roman" w:cs="Times New Roman"/>
              </w:rPr>
              <w:t>Wydawnicza „Impuls”, Kraków 2014.</w:t>
            </w:r>
          </w:p>
          <w:p w:rsidR="0085528A" w:rsidRPr="00F85B80" w:rsidRDefault="0085528A" w:rsidP="00B26420">
            <w:pPr>
              <w:spacing w:after="0"/>
              <w:ind w:left="357" w:hanging="357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 xml:space="preserve">Kawula S., </w:t>
            </w:r>
            <w:r w:rsidRPr="00F85B80">
              <w:rPr>
                <w:rFonts w:ascii="Times New Roman" w:hAnsi="Times New Roman" w:cs="Times New Roman"/>
                <w:i/>
                <w:iCs/>
              </w:rPr>
              <w:t>Pedagogika społeczna dzisiaj i jutro</w:t>
            </w:r>
            <w:r w:rsidRPr="00F85B80">
              <w:rPr>
                <w:rFonts w:ascii="Times New Roman" w:hAnsi="Times New Roman" w:cs="Times New Roman"/>
              </w:rPr>
              <w:t>, Wydawnictwo Edukacyjne „Akapit”, Toruń 2012.</w:t>
            </w:r>
          </w:p>
          <w:p w:rsidR="0085528A" w:rsidRPr="00F85B80" w:rsidRDefault="0085528A" w:rsidP="00B26420">
            <w:pPr>
              <w:pStyle w:val="NormalnyWeb"/>
              <w:spacing w:before="0" w:beforeAutospacing="0" w:after="0" w:afterAutospacing="0" w:line="276" w:lineRule="auto"/>
              <w:ind w:left="405" w:hanging="405"/>
              <w:rPr>
                <w:sz w:val="22"/>
                <w:szCs w:val="22"/>
              </w:rPr>
            </w:pPr>
            <w:proofErr w:type="spellStart"/>
            <w:r w:rsidRPr="00F85B80">
              <w:rPr>
                <w:sz w:val="22"/>
                <w:szCs w:val="22"/>
              </w:rPr>
              <w:t>Marynowicz</w:t>
            </w:r>
            <w:proofErr w:type="spellEnd"/>
            <w:r w:rsidRPr="00F85B80">
              <w:rPr>
                <w:sz w:val="22"/>
                <w:szCs w:val="22"/>
              </w:rPr>
              <w:t xml:space="preserve">-Hetka E. (red.), </w:t>
            </w:r>
            <w:r w:rsidRPr="00F85B80">
              <w:rPr>
                <w:i/>
                <w:iCs/>
                <w:sz w:val="22"/>
                <w:szCs w:val="22"/>
              </w:rPr>
              <w:t>Pedagogika społeczna: podręcznik akademicki</w:t>
            </w:r>
            <w:r w:rsidRPr="00F85B80">
              <w:rPr>
                <w:sz w:val="22"/>
                <w:szCs w:val="22"/>
              </w:rPr>
              <w:t xml:space="preserve">, t. 1, Wydawnictwo Naukowe PWN, Warszawa 2006. </w:t>
            </w:r>
          </w:p>
          <w:p w:rsidR="0085528A" w:rsidRPr="00F85B80" w:rsidRDefault="0085528A" w:rsidP="00B26420">
            <w:pPr>
              <w:pStyle w:val="NormalnyWeb"/>
              <w:spacing w:before="0" w:beforeAutospacing="0" w:after="0" w:afterAutospacing="0" w:line="276" w:lineRule="auto"/>
              <w:ind w:left="405" w:hanging="405"/>
              <w:rPr>
                <w:sz w:val="22"/>
                <w:szCs w:val="22"/>
              </w:rPr>
            </w:pPr>
            <w:proofErr w:type="spellStart"/>
            <w:r w:rsidRPr="00F85B80">
              <w:rPr>
                <w:sz w:val="22"/>
                <w:szCs w:val="22"/>
              </w:rPr>
              <w:t>Marynowicz</w:t>
            </w:r>
            <w:proofErr w:type="spellEnd"/>
            <w:r w:rsidRPr="00F85B80">
              <w:rPr>
                <w:sz w:val="22"/>
                <w:szCs w:val="22"/>
              </w:rPr>
              <w:t xml:space="preserve">-Hetka E. (red.), </w:t>
            </w:r>
            <w:r w:rsidRPr="00F85B80">
              <w:rPr>
                <w:i/>
                <w:iCs/>
                <w:sz w:val="22"/>
                <w:szCs w:val="22"/>
              </w:rPr>
              <w:t>Pedagogika społeczna: podręcznik akademicki</w:t>
            </w:r>
            <w:r w:rsidRPr="00F85B80">
              <w:rPr>
                <w:sz w:val="22"/>
                <w:szCs w:val="22"/>
              </w:rPr>
              <w:t>, t. 2, Wydawnictwo Naukowe PWN, Warszawa 2007.</w:t>
            </w:r>
          </w:p>
          <w:p w:rsidR="0085528A" w:rsidRPr="00F85B80" w:rsidRDefault="0085528A" w:rsidP="00B26420">
            <w:pPr>
              <w:spacing w:after="0"/>
              <w:ind w:left="357" w:hanging="357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lastRenderedPageBreak/>
              <w:t xml:space="preserve">Winkler M., </w:t>
            </w:r>
            <w:r w:rsidRPr="00F85B80">
              <w:rPr>
                <w:rFonts w:ascii="Times New Roman" w:hAnsi="Times New Roman" w:cs="Times New Roman"/>
                <w:i/>
                <w:iCs/>
              </w:rPr>
              <w:t>Pedagogika społeczna</w:t>
            </w:r>
            <w:r w:rsidRPr="00F85B80">
              <w:rPr>
                <w:rFonts w:ascii="Times New Roman" w:hAnsi="Times New Roman" w:cs="Times New Roman"/>
              </w:rPr>
              <w:t>, przekł. M. Wojdak-Piątkowska, Gdańskie Wydawnictwo Psychologiczne, Gdańsk – Sopot 2009.</w:t>
            </w:r>
          </w:p>
        </w:tc>
      </w:tr>
      <w:tr w:rsidR="00CC64DE" w:rsidRPr="00F85B80">
        <w:trPr>
          <w:trHeight w:val="397"/>
        </w:trPr>
        <w:tc>
          <w:tcPr>
            <w:tcW w:w="7513" w:type="dxa"/>
          </w:tcPr>
          <w:p w:rsidR="0085528A" w:rsidRDefault="0085528A" w:rsidP="00B26420">
            <w:pPr>
              <w:pStyle w:val="Punktygwne"/>
              <w:spacing w:before="0" w:after="0" w:line="276" w:lineRule="auto"/>
              <w:rPr>
                <w:bCs w:val="0"/>
                <w:smallCaps w:val="0"/>
                <w:sz w:val="22"/>
                <w:szCs w:val="22"/>
              </w:rPr>
            </w:pPr>
            <w:r w:rsidRPr="00F85B80">
              <w:rPr>
                <w:bCs w:val="0"/>
                <w:smallCaps w:val="0"/>
                <w:sz w:val="22"/>
                <w:szCs w:val="22"/>
              </w:rPr>
              <w:lastRenderedPageBreak/>
              <w:t xml:space="preserve">Literatura uzupełniająca: </w:t>
            </w:r>
          </w:p>
          <w:p w:rsidR="00F85B80" w:rsidRPr="00F85B80" w:rsidRDefault="00F85B80" w:rsidP="00B26420">
            <w:pPr>
              <w:pStyle w:val="Punktygwne"/>
              <w:spacing w:before="0" w:after="0" w:line="276" w:lineRule="auto"/>
              <w:rPr>
                <w:bCs w:val="0"/>
                <w:smallCaps w:val="0"/>
                <w:sz w:val="22"/>
                <w:szCs w:val="22"/>
              </w:rPr>
            </w:pPr>
          </w:p>
          <w:p w:rsidR="0085528A" w:rsidRPr="00F85B80" w:rsidRDefault="0085528A" w:rsidP="00B26420">
            <w:pPr>
              <w:spacing w:after="0"/>
              <w:ind w:left="357" w:hanging="357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 xml:space="preserve">Kraus B., </w:t>
            </w:r>
            <w:r w:rsidRPr="00F85B80">
              <w:rPr>
                <w:rFonts w:ascii="Times New Roman" w:hAnsi="Times New Roman" w:cs="Times New Roman"/>
                <w:i/>
                <w:iCs/>
              </w:rPr>
              <w:t>Pedagogika społeczna w służbie człowiekowi we współczesnym społeczeństwie</w:t>
            </w:r>
            <w:r w:rsidRPr="00F85B80">
              <w:rPr>
                <w:rFonts w:ascii="Times New Roman" w:hAnsi="Times New Roman" w:cs="Times New Roman"/>
              </w:rPr>
              <w:t>, „Pedagogika Społeczna” 2014, r. 13, nr 2, s. 37-48.</w:t>
            </w:r>
          </w:p>
          <w:p w:rsidR="0085528A" w:rsidRPr="00F85B80" w:rsidRDefault="0085528A" w:rsidP="00B26420">
            <w:pPr>
              <w:spacing w:after="0"/>
              <w:ind w:left="360" w:hanging="360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 xml:space="preserve">Nowakowski P.T., </w:t>
            </w:r>
            <w:r w:rsidRPr="00F85B80">
              <w:rPr>
                <w:rFonts w:ascii="Times New Roman" w:hAnsi="Times New Roman" w:cs="Times New Roman"/>
                <w:i/>
                <w:iCs/>
              </w:rPr>
              <w:t>Psychologiczno-pedagogiczne aspekty środowiska pracy</w:t>
            </w:r>
            <w:r w:rsidRPr="00F85B80">
              <w:rPr>
                <w:rFonts w:ascii="Times New Roman" w:hAnsi="Times New Roman" w:cs="Times New Roman"/>
              </w:rPr>
              <w:t xml:space="preserve">, w: M. Czapka (red.), </w:t>
            </w:r>
            <w:r w:rsidRPr="00F85B80">
              <w:rPr>
                <w:rFonts w:ascii="Times New Roman" w:hAnsi="Times New Roman" w:cs="Times New Roman"/>
                <w:i/>
                <w:iCs/>
              </w:rPr>
              <w:t>Psychospołeczne i pedagogiczne uwarunkowania pracy</w:t>
            </w:r>
            <w:r w:rsidRPr="00F85B80">
              <w:rPr>
                <w:rFonts w:ascii="Times New Roman" w:hAnsi="Times New Roman" w:cs="Times New Roman"/>
              </w:rPr>
              <w:t>, Wyższa Szkoła Ekonomii i Administracji, Bytom 2005, s. 39-56.</w:t>
            </w:r>
          </w:p>
          <w:p w:rsidR="0085528A" w:rsidRPr="00F85B80" w:rsidRDefault="0085528A" w:rsidP="00B26420">
            <w:pPr>
              <w:spacing w:after="0"/>
              <w:ind w:left="360" w:hanging="360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 xml:space="preserve">Nowakowski P.T., </w:t>
            </w:r>
            <w:r w:rsidRPr="00F85B80">
              <w:rPr>
                <w:rFonts w:ascii="Times New Roman" w:hAnsi="Times New Roman" w:cs="Times New Roman"/>
                <w:i/>
                <w:iCs/>
              </w:rPr>
              <w:t>Rozważania o rodzinie funkcjonalnej i dysfunkcjonalnej</w:t>
            </w:r>
            <w:r w:rsidRPr="00F85B80">
              <w:rPr>
                <w:rFonts w:ascii="Times New Roman" w:hAnsi="Times New Roman" w:cs="Times New Roman"/>
              </w:rPr>
              <w:t>, „Cywilizacja. O nauce, moralności, sztuce i religii” 2005, nr 13, s. 41-51.</w:t>
            </w:r>
          </w:p>
          <w:p w:rsidR="0085528A" w:rsidRPr="00F85B80" w:rsidRDefault="0085528A" w:rsidP="00B26420">
            <w:pPr>
              <w:spacing w:after="0"/>
              <w:ind w:left="357" w:hanging="357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 xml:space="preserve">Pilch T., </w:t>
            </w:r>
            <w:r w:rsidRPr="00F85B80">
              <w:rPr>
                <w:rFonts w:ascii="Times New Roman" w:hAnsi="Times New Roman" w:cs="Times New Roman"/>
                <w:i/>
                <w:iCs/>
              </w:rPr>
              <w:t>Pedagogika społeczna na początku XXI wieku</w:t>
            </w:r>
            <w:r w:rsidRPr="00F85B80">
              <w:rPr>
                <w:rFonts w:ascii="Times New Roman" w:hAnsi="Times New Roman" w:cs="Times New Roman"/>
              </w:rPr>
              <w:t>, „Pedagogika Społeczna” 2008, r. 7, nr 4, s. 7-25.</w:t>
            </w:r>
          </w:p>
          <w:p w:rsidR="0085528A" w:rsidRPr="00F85B80" w:rsidRDefault="0085528A" w:rsidP="00B26420">
            <w:pPr>
              <w:spacing w:after="0"/>
              <w:ind w:left="357" w:hanging="357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 xml:space="preserve">Pilch T., </w:t>
            </w:r>
            <w:r w:rsidRPr="00F85B80">
              <w:rPr>
                <w:rFonts w:ascii="Times New Roman" w:hAnsi="Times New Roman" w:cs="Times New Roman"/>
                <w:i/>
                <w:iCs/>
              </w:rPr>
              <w:t>Pedagogika społeczna wobec problemów współczesności</w:t>
            </w:r>
            <w:r w:rsidRPr="00F85B80">
              <w:rPr>
                <w:rFonts w:ascii="Times New Roman" w:hAnsi="Times New Roman" w:cs="Times New Roman"/>
              </w:rPr>
              <w:t>, „Pedagogika Społeczna” 2006, nr 4, s. 13-21.</w:t>
            </w:r>
          </w:p>
          <w:p w:rsidR="0085528A" w:rsidRPr="00F85B80" w:rsidRDefault="0085528A" w:rsidP="00B26420">
            <w:pPr>
              <w:spacing w:after="0"/>
              <w:ind w:left="360" w:hanging="360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 xml:space="preserve">Sroczyński W., </w:t>
            </w:r>
            <w:r w:rsidRPr="00F85B80">
              <w:rPr>
                <w:rFonts w:ascii="Times New Roman" w:hAnsi="Times New Roman" w:cs="Times New Roman"/>
                <w:i/>
                <w:iCs/>
              </w:rPr>
              <w:t>Aksjologia a pedagogika społeczna</w:t>
            </w:r>
            <w:r w:rsidRPr="00F85B80">
              <w:rPr>
                <w:rFonts w:ascii="Times New Roman" w:hAnsi="Times New Roman" w:cs="Times New Roman"/>
              </w:rPr>
              <w:t>, „Pedagogika Społeczna” 2006, nr 1, s. 19-29.</w:t>
            </w:r>
          </w:p>
          <w:p w:rsidR="0085528A" w:rsidRPr="00F85B80" w:rsidRDefault="0085528A" w:rsidP="00B26420">
            <w:pPr>
              <w:spacing w:after="0"/>
              <w:ind w:left="360" w:hanging="360"/>
              <w:rPr>
                <w:rFonts w:ascii="Times New Roman" w:hAnsi="Times New Roman" w:cs="Times New Roman"/>
              </w:rPr>
            </w:pPr>
            <w:r w:rsidRPr="00F85B80">
              <w:rPr>
                <w:rFonts w:ascii="Times New Roman" w:hAnsi="Times New Roman" w:cs="Times New Roman"/>
              </w:rPr>
              <w:t xml:space="preserve">Wroczyński R., </w:t>
            </w:r>
            <w:r w:rsidRPr="00F85B80">
              <w:rPr>
                <w:rFonts w:ascii="Times New Roman" w:hAnsi="Times New Roman" w:cs="Times New Roman"/>
                <w:i/>
                <w:iCs/>
              </w:rPr>
              <w:t>Pedagogika społeczna</w:t>
            </w:r>
            <w:r w:rsidRPr="00F85B80">
              <w:rPr>
                <w:rFonts w:ascii="Times New Roman" w:hAnsi="Times New Roman" w:cs="Times New Roman"/>
              </w:rPr>
              <w:t>, Państwowe Wydawnictwo Naukowe, Warszawa 1985.</w:t>
            </w:r>
          </w:p>
        </w:tc>
      </w:tr>
    </w:tbl>
    <w:p w:rsidR="0085528A" w:rsidRPr="00F85B80" w:rsidRDefault="0085528A" w:rsidP="009C54AE">
      <w:pPr>
        <w:pStyle w:val="Punktygwne"/>
        <w:spacing w:before="0" w:after="0"/>
        <w:ind w:left="360"/>
        <w:rPr>
          <w:b w:val="0"/>
          <w:bCs w:val="0"/>
          <w:smallCaps w:val="0"/>
          <w:sz w:val="22"/>
          <w:szCs w:val="22"/>
        </w:rPr>
      </w:pPr>
    </w:p>
    <w:p w:rsidR="0085528A" w:rsidRPr="00F85B80" w:rsidRDefault="0085528A" w:rsidP="009C54AE">
      <w:pPr>
        <w:pStyle w:val="Punktygwne"/>
        <w:spacing w:before="0" w:after="0"/>
        <w:ind w:left="360"/>
        <w:rPr>
          <w:b w:val="0"/>
          <w:bCs w:val="0"/>
          <w:smallCaps w:val="0"/>
          <w:sz w:val="22"/>
          <w:szCs w:val="22"/>
        </w:rPr>
      </w:pPr>
    </w:p>
    <w:p w:rsidR="0085528A" w:rsidRPr="00F85B80" w:rsidRDefault="0085528A" w:rsidP="00F83B28">
      <w:pPr>
        <w:pStyle w:val="Punktygwne"/>
        <w:spacing w:before="0" w:after="0"/>
        <w:ind w:left="360"/>
        <w:rPr>
          <w:sz w:val="22"/>
          <w:szCs w:val="22"/>
        </w:rPr>
      </w:pPr>
      <w:r w:rsidRPr="00F85B80">
        <w:rPr>
          <w:bCs w:val="0"/>
          <w:smallCaps w:val="0"/>
          <w:sz w:val="22"/>
          <w:szCs w:val="22"/>
        </w:rPr>
        <w:t>Akceptacja Kierownika Jednostki lub osoby upoważnionej</w:t>
      </w:r>
    </w:p>
    <w:sectPr w:rsidR="0085528A" w:rsidRPr="00F85B8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338" w:rsidRDefault="00783338" w:rsidP="00C16ABF">
      <w:pPr>
        <w:spacing w:after="0" w:line="240" w:lineRule="auto"/>
      </w:pPr>
      <w:r>
        <w:separator/>
      </w:r>
    </w:p>
  </w:endnote>
  <w:endnote w:type="continuationSeparator" w:id="0">
    <w:p w:rsidR="00783338" w:rsidRDefault="007833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338" w:rsidRDefault="00783338" w:rsidP="00C16ABF">
      <w:pPr>
        <w:spacing w:after="0" w:line="240" w:lineRule="auto"/>
      </w:pPr>
      <w:r>
        <w:separator/>
      </w:r>
    </w:p>
  </w:footnote>
  <w:footnote w:type="continuationSeparator" w:id="0">
    <w:p w:rsidR="00783338" w:rsidRDefault="00783338" w:rsidP="00C16ABF">
      <w:pPr>
        <w:spacing w:after="0" w:line="240" w:lineRule="auto"/>
      </w:pPr>
      <w:r>
        <w:continuationSeparator/>
      </w:r>
    </w:p>
  </w:footnote>
  <w:footnote w:id="1">
    <w:p w:rsidR="0085528A" w:rsidRDefault="008552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294B2B"/>
    <w:multiLevelType w:val="hybridMultilevel"/>
    <w:tmpl w:val="A4CCD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B5"/>
    <w:rsid w:val="00061F2F"/>
    <w:rsid w:val="00070ED6"/>
    <w:rsid w:val="000742DC"/>
    <w:rsid w:val="000835F6"/>
    <w:rsid w:val="00084C12"/>
    <w:rsid w:val="00091AA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62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B3DB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702"/>
    <w:rsid w:val="002C1F06"/>
    <w:rsid w:val="002D3375"/>
    <w:rsid w:val="002D73D4"/>
    <w:rsid w:val="002E1321"/>
    <w:rsid w:val="002F02A3"/>
    <w:rsid w:val="002F4ABE"/>
    <w:rsid w:val="003018BA"/>
    <w:rsid w:val="0030395F"/>
    <w:rsid w:val="00303FE7"/>
    <w:rsid w:val="00305C92"/>
    <w:rsid w:val="003151C5"/>
    <w:rsid w:val="003343CF"/>
    <w:rsid w:val="00346FE9"/>
    <w:rsid w:val="0034759A"/>
    <w:rsid w:val="003503F6"/>
    <w:rsid w:val="003530DD"/>
    <w:rsid w:val="00363F78"/>
    <w:rsid w:val="00371A9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5970"/>
    <w:rsid w:val="0045729E"/>
    <w:rsid w:val="00461EFC"/>
    <w:rsid w:val="004652C2"/>
    <w:rsid w:val="004706D1"/>
    <w:rsid w:val="00471326"/>
    <w:rsid w:val="0047598D"/>
    <w:rsid w:val="00483FE1"/>
    <w:rsid w:val="004840FD"/>
    <w:rsid w:val="00490F7D"/>
    <w:rsid w:val="00491678"/>
    <w:rsid w:val="004968E2"/>
    <w:rsid w:val="004A3EEA"/>
    <w:rsid w:val="004A4D1F"/>
    <w:rsid w:val="004C436B"/>
    <w:rsid w:val="004D5282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3ACC"/>
    <w:rsid w:val="00550540"/>
    <w:rsid w:val="0056696D"/>
    <w:rsid w:val="005738AE"/>
    <w:rsid w:val="00573EF9"/>
    <w:rsid w:val="0058189C"/>
    <w:rsid w:val="005909BF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D89"/>
    <w:rsid w:val="00696477"/>
    <w:rsid w:val="006B6B58"/>
    <w:rsid w:val="006C54AB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BA7"/>
    <w:rsid w:val="00763BF1"/>
    <w:rsid w:val="00766FD4"/>
    <w:rsid w:val="0077243F"/>
    <w:rsid w:val="0078168C"/>
    <w:rsid w:val="00783338"/>
    <w:rsid w:val="00783AF3"/>
    <w:rsid w:val="00787C2A"/>
    <w:rsid w:val="00790E27"/>
    <w:rsid w:val="007A4022"/>
    <w:rsid w:val="007A6E6E"/>
    <w:rsid w:val="007C0297"/>
    <w:rsid w:val="007C3299"/>
    <w:rsid w:val="007C3BCC"/>
    <w:rsid w:val="007C4546"/>
    <w:rsid w:val="007D301A"/>
    <w:rsid w:val="007D6E56"/>
    <w:rsid w:val="007F1652"/>
    <w:rsid w:val="007F4155"/>
    <w:rsid w:val="0080379F"/>
    <w:rsid w:val="00807B52"/>
    <w:rsid w:val="0081554D"/>
    <w:rsid w:val="0081707E"/>
    <w:rsid w:val="008449B3"/>
    <w:rsid w:val="0085528A"/>
    <w:rsid w:val="0085747A"/>
    <w:rsid w:val="008814CF"/>
    <w:rsid w:val="00884922"/>
    <w:rsid w:val="00885F64"/>
    <w:rsid w:val="008917F9"/>
    <w:rsid w:val="008A45F7"/>
    <w:rsid w:val="008B3BBB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2D3"/>
    <w:rsid w:val="008F6E29"/>
    <w:rsid w:val="00916188"/>
    <w:rsid w:val="00916828"/>
    <w:rsid w:val="00923D7D"/>
    <w:rsid w:val="00945B08"/>
    <w:rsid w:val="009508DF"/>
    <w:rsid w:val="00950DAC"/>
    <w:rsid w:val="00954A07"/>
    <w:rsid w:val="00956799"/>
    <w:rsid w:val="00997F14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4CB9"/>
    <w:rsid w:val="00A155EE"/>
    <w:rsid w:val="00A220D2"/>
    <w:rsid w:val="00A2245B"/>
    <w:rsid w:val="00A30110"/>
    <w:rsid w:val="00A357BB"/>
    <w:rsid w:val="00A36899"/>
    <w:rsid w:val="00A371F6"/>
    <w:rsid w:val="00A43BF6"/>
    <w:rsid w:val="00A46F74"/>
    <w:rsid w:val="00A53FA5"/>
    <w:rsid w:val="00A54817"/>
    <w:rsid w:val="00A601C8"/>
    <w:rsid w:val="00A60799"/>
    <w:rsid w:val="00A65206"/>
    <w:rsid w:val="00A7732B"/>
    <w:rsid w:val="00A82049"/>
    <w:rsid w:val="00A84C85"/>
    <w:rsid w:val="00A97DE1"/>
    <w:rsid w:val="00AB053C"/>
    <w:rsid w:val="00AB1691"/>
    <w:rsid w:val="00AC3592"/>
    <w:rsid w:val="00AD1146"/>
    <w:rsid w:val="00AD27D3"/>
    <w:rsid w:val="00AD66D6"/>
    <w:rsid w:val="00AE1160"/>
    <w:rsid w:val="00AE203C"/>
    <w:rsid w:val="00AE2E74"/>
    <w:rsid w:val="00AE594E"/>
    <w:rsid w:val="00AE5FCB"/>
    <w:rsid w:val="00AF2C1E"/>
    <w:rsid w:val="00B04572"/>
    <w:rsid w:val="00B06142"/>
    <w:rsid w:val="00B135B1"/>
    <w:rsid w:val="00B26420"/>
    <w:rsid w:val="00B3130B"/>
    <w:rsid w:val="00B40ADB"/>
    <w:rsid w:val="00B429FC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A36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29E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B5A0F"/>
    <w:rsid w:val="00CC64DE"/>
    <w:rsid w:val="00CD6897"/>
    <w:rsid w:val="00CE5BAC"/>
    <w:rsid w:val="00CF25BE"/>
    <w:rsid w:val="00CF78ED"/>
    <w:rsid w:val="00D02B25"/>
    <w:rsid w:val="00D02EBA"/>
    <w:rsid w:val="00D052D4"/>
    <w:rsid w:val="00D1041B"/>
    <w:rsid w:val="00D154FE"/>
    <w:rsid w:val="00D17C3C"/>
    <w:rsid w:val="00D26B2C"/>
    <w:rsid w:val="00D31F50"/>
    <w:rsid w:val="00D352C9"/>
    <w:rsid w:val="00D35DE2"/>
    <w:rsid w:val="00D425B2"/>
    <w:rsid w:val="00D428D6"/>
    <w:rsid w:val="00D552B2"/>
    <w:rsid w:val="00D608D1"/>
    <w:rsid w:val="00D60BDE"/>
    <w:rsid w:val="00D74119"/>
    <w:rsid w:val="00D8075B"/>
    <w:rsid w:val="00D8678B"/>
    <w:rsid w:val="00D95319"/>
    <w:rsid w:val="00DA2114"/>
    <w:rsid w:val="00DA4EB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7D2E"/>
    <w:rsid w:val="00E77E88"/>
    <w:rsid w:val="00E8107D"/>
    <w:rsid w:val="00E960BB"/>
    <w:rsid w:val="00E97DC8"/>
    <w:rsid w:val="00EA2074"/>
    <w:rsid w:val="00EA4832"/>
    <w:rsid w:val="00EA4E9D"/>
    <w:rsid w:val="00EA76B8"/>
    <w:rsid w:val="00EB6F6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848"/>
    <w:rsid w:val="00F83B28"/>
    <w:rsid w:val="00F85B80"/>
    <w:rsid w:val="00F86DC2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9C4BFA"/>
  <w15:docId w15:val="{094313C1-0F24-43F2-9AC9-7223D82E3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customStyle="1" w:styleId="Znak">
    <w:name w:val="Znak"/>
    <w:basedOn w:val="Normalny"/>
    <w:uiPriority w:val="99"/>
    <w:rsid w:val="00EA76B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uiPriority w:val="99"/>
    <w:rsid w:val="00EA76B8"/>
  </w:style>
  <w:style w:type="paragraph" w:customStyle="1" w:styleId="Akapitzlist1">
    <w:name w:val="Akapit z listą1"/>
    <w:basedOn w:val="Normalny"/>
    <w:uiPriority w:val="99"/>
    <w:rsid w:val="00EA76B8"/>
    <w:pPr>
      <w:ind w:left="720"/>
    </w:pPr>
    <w:rPr>
      <w:rFonts w:eastAsia="Times New Roman"/>
    </w:rPr>
  </w:style>
  <w:style w:type="paragraph" w:styleId="NormalnyWeb">
    <w:name w:val="Normal (Web)"/>
    <w:basedOn w:val="Normalny"/>
    <w:uiPriority w:val="99"/>
    <w:semiHidden/>
    <w:rsid w:val="00EA76B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917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</cp:lastModifiedBy>
  <cp:revision>3</cp:revision>
  <cp:lastPrinted>2019-02-06T12:12:00Z</cp:lastPrinted>
  <dcterms:created xsi:type="dcterms:W3CDTF">2021-01-11T14:02:00Z</dcterms:created>
  <dcterms:modified xsi:type="dcterms:W3CDTF">2021-01-11T14:03:00Z</dcterms:modified>
</cp:coreProperties>
</file>